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93" w:rsidRDefault="00BF6B93">
      <w:pPr>
        <w:pStyle w:val="ConsPlusNormal"/>
        <w:outlineLvl w:val="0"/>
      </w:pPr>
    </w:p>
    <w:p w:rsidR="00BF6B93" w:rsidRDefault="00BF6B93">
      <w:pPr>
        <w:pStyle w:val="ConsPlusTitle"/>
        <w:jc w:val="center"/>
        <w:outlineLvl w:val="0"/>
      </w:pPr>
      <w:r>
        <w:t>КАНСКИЙ РАЙОННЫЙ СОВЕТ ДЕПУТАТОВ</w:t>
      </w:r>
    </w:p>
    <w:p w:rsidR="00BF6B93" w:rsidRDefault="00BF6B93">
      <w:pPr>
        <w:pStyle w:val="ConsPlusTitle"/>
        <w:jc w:val="center"/>
      </w:pPr>
      <w:r>
        <w:t>КРАСНОЯРСКОГО КРАЯ</w:t>
      </w:r>
    </w:p>
    <w:p w:rsidR="00BF6B93" w:rsidRDefault="00BF6B93">
      <w:pPr>
        <w:pStyle w:val="ConsPlusTitle"/>
        <w:jc w:val="center"/>
      </w:pPr>
    </w:p>
    <w:p w:rsidR="00BF6B93" w:rsidRDefault="00BF6B93">
      <w:pPr>
        <w:pStyle w:val="ConsPlusTitle"/>
        <w:jc w:val="center"/>
      </w:pPr>
      <w:r>
        <w:t>РЕШЕНИЕ</w:t>
      </w:r>
    </w:p>
    <w:p w:rsidR="00BF6B93" w:rsidRDefault="00BF6B93">
      <w:pPr>
        <w:pStyle w:val="ConsPlusTitle"/>
        <w:jc w:val="center"/>
      </w:pPr>
      <w:r>
        <w:t>от 25 февраля 2022 г. N 5-62</w:t>
      </w:r>
    </w:p>
    <w:p w:rsidR="00BF6B93" w:rsidRDefault="00BF6B93">
      <w:pPr>
        <w:pStyle w:val="ConsPlusTitle"/>
        <w:jc w:val="center"/>
      </w:pPr>
    </w:p>
    <w:p w:rsidR="00BF6B93" w:rsidRDefault="00BF6B93">
      <w:pPr>
        <w:pStyle w:val="ConsPlusTitle"/>
        <w:jc w:val="center"/>
      </w:pPr>
      <w:r>
        <w:t>ОБ УТВЕРЖДЕНИИ ПОЛОЖЕНИЯ О КОМИССИИ ПО ДЕПУТАТСКОЙ ЭТИКЕ</w:t>
      </w:r>
    </w:p>
    <w:p w:rsidR="00BF6B93" w:rsidRDefault="00BF6B93">
      <w:pPr>
        <w:pStyle w:val="ConsPlusTitle"/>
        <w:jc w:val="center"/>
      </w:pPr>
      <w:r>
        <w:t>КАНСКОГО РАЙОННОГО СОВЕТА ДЕПУТАТОВ</w:t>
      </w:r>
    </w:p>
    <w:p w:rsidR="00BF6B93" w:rsidRDefault="00BF6B93">
      <w:pPr>
        <w:pStyle w:val="ConsPlusNormal"/>
        <w:jc w:val="both"/>
      </w:pPr>
    </w:p>
    <w:p w:rsidR="00BF6B93" w:rsidRDefault="00BF6B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>
        <w:r>
          <w:rPr>
            <w:color w:val="0000FF"/>
          </w:rPr>
          <w:t>Регламентом</w:t>
        </w:r>
      </w:hyperlink>
      <w:r>
        <w:t xml:space="preserve"> Канского районного Совета депутатов, утвержденным Решением Совета депутатов от 14.12.2018 N 25-180, руководствуясь </w:t>
      </w:r>
      <w:hyperlink r:id="rId6">
        <w:r>
          <w:rPr>
            <w:color w:val="0000FF"/>
          </w:rPr>
          <w:t>статьями 25</w:t>
        </w:r>
      </w:hyperlink>
      <w:r>
        <w:t xml:space="preserve">, </w:t>
      </w:r>
      <w:hyperlink r:id="rId7">
        <w:r>
          <w:rPr>
            <w:color w:val="0000FF"/>
          </w:rPr>
          <w:t>30</w:t>
        </w:r>
      </w:hyperlink>
      <w:r>
        <w:t xml:space="preserve"> Устава Канского района, Канский районный Совет депутатов решил: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комиссии по депутатской этике депутата Канского районного Совета депутатов согласно приложению.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2. Контроль за исполнением настоящего Решения возложить на постоянную комиссию по социальной политике и местному самоуправлению.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3. Настоящее Решение вступает в силу в день, следующий за днем его опубликования в официальном печатном издании "Вести Канского района", и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Интернет.</w:t>
      </w:r>
    </w:p>
    <w:p w:rsidR="00BF6B93" w:rsidRDefault="00BF6B93">
      <w:pPr>
        <w:pStyle w:val="ConsPlusNormal"/>
        <w:jc w:val="right"/>
      </w:pPr>
    </w:p>
    <w:p w:rsidR="00BF6B93" w:rsidRDefault="00BF6B93">
      <w:pPr>
        <w:pStyle w:val="ConsPlusNormal"/>
        <w:jc w:val="right"/>
      </w:pPr>
      <w:r>
        <w:t>Председатель</w:t>
      </w:r>
    </w:p>
    <w:p w:rsidR="00BF6B93" w:rsidRDefault="00BF6B93">
      <w:pPr>
        <w:pStyle w:val="ConsPlusNormal"/>
        <w:jc w:val="right"/>
      </w:pPr>
      <w:r>
        <w:t>Канского районного</w:t>
      </w:r>
    </w:p>
    <w:p w:rsidR="00BF6B93" w:rsidRDefault="00BF6B93">
      <w:pPr>
        <w:pStyle w:val="ConsPlusNormal"/>
        <w:jc w:val="right"/>
      </w:pPr>
      <w:r>
        <w:t>Совета депутатов</w:t>
      </w:r>
    </w:p>
    <w:p w:rsidR="00BF6B93" w:rsidRDefault="00BF6B93">
      <w:pPr>
        <w:pStyle w:val="ConsPlusNormal"/>
        <w:jc w:val="right"/>
      </w:pPr>
      <w:r>
        <w:t>Б.А.ЦУКАНОВ</w:t>
      </w:r>
    </w:p>
    <w:p w:rsidR="00BF6B93" w:rsidRDefault="00BF6B93">
      <w:pPr>
        <w:pStyle w:val="ConsPlusNormal"/>
        <w:jc w:val="right"/>
      </w:pPr>
    </w:p>
    <w:p w:rsidR="00BF6B93" w:rsidRDefault="00BF6B93">
      <w:pPr>
        <w:pStyle w:val="ConsPlusNormal"/>
        <w:jc w:val="right"/>
      </w:pPr>
      <w:r>
        <w:t>Исполняющий полномочия Главы</w:t>
      </w:r>
    </w:p>
    <w:p w:rsidR="00BF6B93" w:rsidRDefault="00BF6B93">
      <w:pPr>
        <w:pStyle w:val="ConsPlusNormal"/>
        <w:jc w:val="right"/>
      </w:pPr>
      <w:r>
        <w:t>Канского района</w:t>
      </w:r>
    </w:p>
    <w:p w:rsidR="00BF6B93" w:rsidRDefault="00BF6B93">
      <w:pPr>
        <w:pStyle w:val="ConsPlusNormal"/>
        <w:jc w:val="right"/>
      </w:pPr>
      <w:r>
        <w:t>В.Н.КОТИН</w:t>
      </w:r>
    </w:p>
    <w:p w:rsidR="00BF6B93" w:rsidRDefault="00BF6B93">
      <w:pPr>
        <w:pStyle w:val="ConsPlusNormal"/>
        <w:jc w:val="right"/>
      </w:pPr>
    </w:p>
    <w:p w:rsidR="00BF6B93" w:rsidRDefault="00BF6B93">
      <w:pPr>
        <w:pStyle w:val="ConsPlusNormal"/>
        <w:jc w:val="right"/>
      </w:pPr>
    </w:p>
    <w:p w:rsidR="00BF6B93" w:rsidRDefault="00BF6B93">
      <w:pPr>
        <w:pStyle w:val="ConsPlusNormal"/>
        <w:jc w:val="right"/>
      </w:pPr>
    </w:p>
    <w:p w:rsidR="00BF6B93" w:rsidRDefault="00BF6B93">
      <w:pPr>
        <w:pStyle w:val="ConsPlusNormal"/>
        <w:jc w:val="right"/>
      </w:pPr>
    </w:p>
    <w:p w:rsidR="00BF6B93" w:rsidRDefault="00BF6B93">
      <w:pPr>
        <w:pStyle w:val="ConsPlusNormal"/>
        <w:jc w:val="right"/>
      </w:pPr>
    </w:p>
    <w:p w:rsidR="00BF6B93" w:rsidRDefault="00BF6B93">
      <w:pPr>
        <w:pStyle w:val="ConsPlusNormal"/>
        <w:jc w:val="right"/>
        <w:outlineLvl w:val="0"/>
      </w:pPr>
      <w:r>
        <w:t>Приложение</w:t>
      </w:r>
    </w:p>
    <w:p w:rsidR="00BF6B93" w:rsidRDefault="00BF6B93">
      <w:pPr>
        <w:pStyle w:val="ConsPlusNormal"/>
        <w:jc w:val="right"/>
      </w:pPr>
      <w:r>
        <w:t>к Решению</w:t>
      </w:r>
    </w:p>
    <w:p w:rsidR="00BF6B93" w:rsidRDefault="00BF6B93">
      <w:pPr>
        <w:pStyle w:val="ConsPlusNormal"/>
        <w:jc w:val="right"/>
      </w:pPr>
      <w:r>
        <w:t>Канского районного</w:t>
      </w:r>
    </w:p>
    <w:p w:rsidR="00BF6B93" w:rsidRDefault="00BF6B93">
      <w:pPr>
        <w:pStyle w:val="ConsPlusNormal"/>
        <w:jc w:val="right"/>
      </w:pPr>
      <w:r>
        <w:t>Совета депутатов</w:t>
      </w:r>
    </w:p>
    <w:p w:rsidR="00BF6B93" w:rsidRDefault="00BF6B93">
      <w:pPr>
        <w:pStyle w:val="ConsPlusNormal"/>
        <w:jc w:val="right"/>
      </w:pPr>
      <w:r>
        <w:t>от 25 февраля 2022 г. N 5-62</w:t>
      </w:r>
    </w:p>
    <w:p w:rsidR="00BF6B93" w:rsidRDefault="00BF6B93">
      <w:pPr>
        <w:pStyle w:val="ConsPlusNormal"/>
        <w:jc w:val="center"/>
      </w:pPr>
    </w:p>
    <w:p w:rsidR="00BF6B93" w:rsidRDefault="00BF6B93">
      <w:pPr>
        <w:pStyle w:val="ConsPlusTitle"/>
        <w:jc w:val="center"/>
      </w:pPr>
      <w:bookmarkStart w:id="0" w:name="P34"/>
      <w:bookmarkEnd w:id="0"/>
      <w:r>
        <w:t>ПОЛОЖЕНИЕ</w:t>
      </w:r>
    </w:p>
    <w:p w:rsidR="00BF6B93" w:rsidRDefault="00BF6B93">
      <w:pPr>
        <w:pStyle w:val="ConsPlusTitle"/>
        <w:jc w:val="center"/>
      </w:pPr>
      <w:r>
        <w:t>О КОМИССИИ ПО ДЕПУТАТСКОЙ ЭТИКЕ КАНСКОГО РАЙОННОГО СОВЕТА</w:t>
      </w:r>
    </w:p>
    <w:p w:rsidR="00BF6B93" w:rsidRDefault="00BF6B93">
      <w:pPr>
        <w:pStyle w:val="ConsPlusTitle"/>
        <w:jc w:val="center"/>
      </w:pPr>
      <w:r>
        <w:t>ДЕПУТАТОВ КРАСНОЯРСКОГО КРАЯ</w:t>
      </w:r>
    </w:p>
    <w:p w:rsidR="00BF6B93" w:rsidRDefault="00BF6B93">
      <w:pPr>
        <w:pStyle w:val="ConsPlusNormal"/>
        <w:jc w:val="center"/>
      </w:pPr>
    </w:p>
    <w:p w:rsidR="00BF6B93" w:rsidRDefault="00BF6B93">
      <w:pPr>
        <w:pStyle w:val="ConsPlusTitle"/>
        <w:jc w:val="center"/>
        <w:outlineLvl w:val="1"/>
      </w:pPr>
      <w:r>
        <w:t>1. ОБЩИЕ ПОЛОЖЕНИЯ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Normal"/>
        <w:ind w:firstLine="540"/>
        <w:jc w:val="both"/>
      </w:pPr>
      <w:r>
        <w:t xml:space="preserve">1.1. Комиссия по депутатской этике Канского районного Совета депутатов Красноярского края (далее - комиссия) является органом Канского районного Совета депутатов, образованным </w:t>
      </w:r>
      <w:r>
        <w:lastRenderedPageBreak/>
        <w:t>для подготовки и предварительного рассмотрения вопросов нарушения депутатами Канского районного Совета депутатов Правил депутатской этики.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 xml:space="preserve">1.2. Комиссия организует свою деятельность в соответствии с </w:t>
      </w:r>
      <w:hyperlink r:id="rId8">
        <w:r>
          <w:rPr>
            <w:color w:val="0000FF"/>
          </w:rPr>
          <w:t>Уставом</w:t>
        </w:r>
      </w:hyperlink>
      <w:r>
        <w:t xml:space="preserve"> Канского района, Регламентом Канского районного Совета депутатов (далее - Регламент), Правилами депутатской этики, утвержденными Решением Канского районного Совета депутатов, и настоящим Положением.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на принципах коллегиальности, свободы обсуждения, гласности.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1.4. Организационное, правовое и техническое обеспечение деятельности комиссии осуществляет аппарат Канского районного Совета депутатов.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Title"/>
        <w:jc w:val="center"/>
        <w:outlineLvl w:val="1"/>
      </w:pPr>
      <w:r>
        <w:t>2. ВОПРОСЫ ВЕДЕНИЯ КОМИССИИ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Normal"/>
        <w:ind w:firstLine="540"/>
        <w:jc w:val="both"/>
      </w:pPr>
      <w:r>
        <w:t>К ведению комиссии относится: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а) предварительное рассмотрение вопросов нарушения депутатами Канского районного Совета депутатов Правил депутатской этики в тех случаях, когда эти вопросы не могут быть рассмотрены непосредственно Канским районным Советом депутатов на сессии и требуют проведения проверки;</w:t>
      </w:r>
    </w:p>
    <w:p w:rsidR="00BF6B93" w:rsidRDefault="00BF6B9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б) рассмотрение письменного обращения депутата (группы депутатов), депутатских объединений Канского районного Совета депутатов, председателя комиссии, Председателя Канского районного Совета депутатов, Главы района о случаях нарушения депутатами Канского районного Совета депутатов Правил депутатской этики;</w:t>
      </w:r>
    </w:p>
    <w:p w:rsidR="00BF6B93" w:rsidRDefault="00BF6B9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в) рассмотрение письменного обращения гражданина (группы граждан), общественного объединения, юридического лица, должностного лица, сотрудника аппарата Канского районного Совета депутатов, правоохранительных органов о случаях нарушения депутатами Канского районного Совета депутатов Правил депутатской этики;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г) принятие решения о нарушении депутатом Правил депутатской этики либо об отсутствии в действиях депутата нарушения указанных Правил депутатской этики;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д) подготовка рекомендации Канскому районному Совету депутатов о применении к депутату мер воздействия, указанных в пункте 7.4 Правил депутатской этики;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е) подготовка для Канского районного Совета депутатов предложений и рекомендаций по вопросам депутатской этики.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Title"/>
        <w:jc w:val="center"/>
        <w:outlineLvl w:val="1"/>
      </w:pPr>
      <w:r>
        <w:t>3. СОСТАВ КОМИССИИ, ПРЕДСЕДАТЕЛЬ КОМИССИИ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Normal"/>
        <w:ind w:firstLine="540"/>
        <w:jc w:val="both"/>
      </w:pPr>
      <w:r>
        <w:t>3.1. Функции Комиссии по депутатской этике Канского районного Совета депутатов возлагаются на постоянную комиссию Канского районного Совета депутатов по социальной политике и местному самоуправлению.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 xml:space="preserve">3.2. Порядок работы комиссии утвержден </w:t>
      </w:r>
      <w:hyperlink r:id="rId9">
        <w:r>
          <w:rPr>
            <w:color w:val="0000FF"/>
          </w:rPr>
          <w:t>Решением</w:t>
        </w:r>
      </w:hyperlink>
      <w:r>
        <w:t xml:space="preserve"> Канского районного Совета депутатов Красноярского края от 21.02.2019 N 27-197 "Об утверждении Положения о постоянной комиссии Канского районного Совета депутатов по социальной политике и местному самоуправлению".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 xml:space="preserve">а) организует работу комиссии в соответствии с </w:t>
      </w:r>
      <w:hyperlink r:id="rId10">
        <w:r>
          <w:rPr>
            <w:color w:val="0000FF"/>
          </w:rPr>
          <w:t>Решением</w:t>
        </w:r>
      </w:hyperlink>
      <w:r>
        <w:t xml:space="preserve"> Канского районного Совета депутатов Красноярского края от 21.02.2019 N 27-197 "Об утверждении Положения о постоянной комиссии Канского районного Совета депутатов по социальной политике и местному самоуправлению" и настоящим Положением;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б) формирует предварительную повестку заседания и вносит проект повестки на рассмотрение комиссии;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в) созывает заседание комиссии;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 xml:space="preserve">г) уведомляет членов комиссии, а также лиц, указанных в </w:t>
      </w:r>
      <w:hyperlink w:anchor="P83">
        <w:r>
          <w:rPr>
            <w:color w:val="0000FF"/>
          </w:rPr>
          <w:t>пункте 4.6</w:t>
        </w:r>
      </w:hyperlink>
      <w:r>
        <w:t xml:space="preserve"> настоящего Положения, о созыве заседания комиссии;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д) ведет заседание комиссии, подписывает протоколы заседаний и решения комиссии;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е) организует подготовку материалов, необходимых для рассмотрения вопросов повестки дня;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ж) организует приглашение для участия в заседании комиссии депутата, действия которого являются предметом рассмотрения;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з) представляет комиссию во взаимоотношениях с органами государственной власти и органами местного самоуправления, общественными объединениями, организациями и гражданами;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и) информирует Канский районный Совет депутатов о деятельности комиссии;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к) координирует работу членов комиссии, оказывает содействие в осуществлении ими своих полномочий;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л) направляет членам комиссии материалы и документы, связанные с деятельностью комиссии;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м) организует работу по исполнению принятых комиссией решений, информирует комиссию о ходе этой работы;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н) исполняет иные полномочия, предусмотренные законами края, Решениями Канского районного Совета депутатов, решениями комиссии.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Title"/>
        <w:jc w:val="center"/>
        <w:outlineLvl w:val="1"/>
      </w:pPr>
      <w:r>
        <w:t>4. ОРГАНИЗАЦИЯ РАБОТЫ КОМИССИИ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Normal"/>
        <w:ind w:firstLine="540"/>
        <w:jc w:val="both"/>
      </w:pPr>
      <w:r>
        <w:t>4.1. Заседания комиссии являются основной формой работы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4.2. Заседания комиссии, по общему правилу, являются открытыми. Комиссия вправе принять решение о рассмотрении вопроса о нарушении депутатом Правил депутатской этики на закрытом заседании. На закрытом заседании присутствуют члены комиссии, депутат, действия которого являются предметом рассмотрения, приглашенные комиссией лица.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 xml:space="preserve">4.3. Заседание комиссии созывается председателем комиссии при поступлении в комиссию обращения, указанного в </w:t>
      </w:r>
      <w:hyperlink w:anchor="P49">
        <w:r>
          <w:rPr>
            <w:color w:val="0000FF"/>
          </w:rPr>
          <w:t>пунктах "б"</w:t>
        </w:r>
      </w:hyperlink>
      <w:r>
        <w:t xml:space="preserve"> или </w:t>
      </w:r>
      <w:hyperlink w:anchor="P50">
        <w:r>
          <w:rPr>
            <w:color w:val="0000FF"/>
          </w:rPr>
          <w:t>"в" раздела 2</w:t>
        </w:r>
      </w:hyperlink>
      <w:r>
        <w:t xml:space="preserve"> настоящего Положения. В случае отсутствия председателя комиссии заседание комиссии может быть созвано заместителем председателя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Допускается рассмотрение нескольких обращений о нарушении одним и тем же депутатом Правил депутатской этики в рамках одного заседания.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Отзыв обращения его автором является основанием для прекращения процедуры рассмотрения комиссией вопроса о нарушении депутатом Правил депутатской этики.</w:t>
      </w:r>
    </w:p>
    <w:p w:rsidR="00BF6B93" w:rsidRDefault="00BF6B93">
      <w:pPr>
        <w:pStyle w:val="ConsPlusNormal"/>
        <w:spacing w:before="220"/>
        <w:ind w:firstLine="540"/>
        <w:jc w:val="both"/>
      </w:pPr>
      <w:bookmarkStart w:id="3" w:name="P81"/>
      <w:bookmarkEnd w:id="3"/>
      <w:r>
        <w:t>4.4. Заседание комиссии должно быть проведено в срок не позднее 30 календарных дней со дня поступления в комиссию обращения о нарушении депутатом Канского районного Совета депутатов Правил депутатской этики.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 xml:space="preserve">4.5. В случае отсутствия председателя комиссии и заместителя председателя комиссии заседание комиссии созывается и проводится Председателем Канского районного Совета депутатов или заместителем Председателя Канского районного Совета депутатов в срок, указанный в </w:t>
      </w:r>
      <w:hyperlink w:anchor="P81">
        <w:r>
          <w:rPr>
            <w:color w:val="0000FF"/>
          </w:rPr>
          <w:t>пункте 4.4</w:t>
        </w:r>
      </w:hyperlink>
      <w:r>
        <w:t xml:space="preserve"> настоящего Положения.</w:t>
      </w:r>
    </w:p>
    <w:p w:rsidR="00BF6B93" w:rsidRDefault="00BF6B9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4.6. О созыве заседания комиссии (дате, времени, месте проведения, повестке дня) председатель комиссии либо его заместитель уведомляет не менее чем за 24 часа членов комиссии, Председателя Канского районного Совета депутатов, приглашенных лиц, в том числе депутата, действия которого являются предметом рассмотрения.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В случае если заседание комиссии созывает и проводит Председатель Канского районного Совета депутатов или заместитель Председателя Канского районного Совета депутатов, уведомление членов комиссии и приглашенных лиц осуществляется аппаратом Канского районного Совета депутатов в срок, установленный настоящим пунктом.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4.8. На заседание комиссии приглашается депутат, действия которого являются предметом рассмотрения. На заседание комиссии могут быть приглашены автор обращения и другие лица, информация которых может помочь выяснению всех необходимых обстоятельств и принятию объективного решения.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Отсутствие указанных лиц, надлежащим образом извещенных о времени и месте заседания комиссии, не препятствует рассмотрению вопроса о нарушении депутатом Правил депутатской этики по существу.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4.9. Член комиссии обязан присутствовать на заседаниях комиссии. О невозможности присутствовать на заседании комиссии по уважительной причине депутат заблаговременно информирует председателя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4.10. Заседание комиссии правомочно, если на нем присутствует более половины от установленного числа членов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4.11. Заседание проводит председатель комиссии либо иное лицо, правомочное созывать заседание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4.12. Заседания комиссии проводятся в соответствии с повесткой дня, утвержденной в начале заседания большинством голосов присутствующих членов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4.13. В заседаниях комиссии могут принимать участие с правом совещательного голоса депутаты Канского районного Совета депутатов, не входящие в состав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4.14. Комиссия вправе приглашать на свои заседания представителей органов государственной власти края, иных государственных органов края, органов местного самоуправления, краевых государственных и муниципальных предприятий и учреждений, организаций, общественных объединений, средств массовой информации, а также других лиц, присутствие которых необходимо для рассмотрения вопросов, включенных в повестку дня.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4.15. Депутат, действия которого являются предметом рассмотрения, вправе давать пояснения в устной и письменной форме, представлять дополнительные материалы и давать по ним пояснения в письменной форме, заявлять ходатайства об истребовании документов, знакомиться с рассматриваемыми комиссией материалами, протоколами заседаний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4.16. По итогам каждого заседания комиссии составляется протокол, в котором отражаются: повестка дня, состав участников заседания (присутствовавшие члены комиссии, иные депутаты, приглашенные лица), содержание выступлений по вопросам повестки дня, принятые решения. К протоколу прилагаются все материалы, рассматриваемые на заседании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Протоколы заседаний подписываются председательствующим на заседании комиссии и секретарем (если он избирался).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4.18. Депутаты Канского районного Совета депутатов вправе ознакомиться с протоколами заседаний комиссии.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4.19. На заседании комиссии ведется аудиозапись, если комиссия не приняла иное решение.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Title"/>
        <w:jc w:val="center"/>
        <w:outlineLvl w:val="1"/>
      </w:pPr>
      <w:r>
        <w:t>5. РЕШЕНИЯ КОМИССИИ</w:t>
      </w:r>
    </w:p>
    <w:p w:rsidR="00BF6B93" w:rsidRDefault="00BF6B93">
      <w:pPr>
        <w:pStyle w:val="ConsPlusNormal"/>
        <w:ind w:firstLine="540"/>
        <w:jc w:val="both"/>
      </w:pPr>
    </w:p>
    <w:p w:rsidR="00BF6B93" w:rsidRDefault="00BF6B93">
      <w:pPr>
        <w:pStyle w:val="ConsPlusNormal"/>
        <w:ind w:firstLine="540"/>
        <w:jc w:val="both"/>
      </w:pPr>
      <w:r>
        <w:t>5.1. Комиссия по итогам рассмотрения вопроса о нарушении депутатом Канского районного Совета депутатов Правил депутатской этики вправе принять одно из следующих решений: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- о нарушении депутатом Правил депутатской этики с рекомендацией Канскому районному Совету депутатов применить к депутату конкретную меру (меры) воздействия, предусмотренную (предусмотренные) пунктом 7.4 Правил депутатской этики;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- об отсутствии в действиях депутата нарушения Правил депутатской этики.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5.2. Решение комиссии о нарушении депутатом Правил депутатской этики принимается открытым голосованием большинством голосов членов комиссии, присутствующих на заседании. Члены комиссии, присутствующие на заседании, не вправе отказаться от участия в голосовании.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5.3. Копия решения комиссии направляется председателю Канского районного Совета депутатов.</w:t>
      </w:r>
    </w:p>
    <w:p w:rsidR="00BF6B93" w:rsidRDefault="00BF6B93">
      <w:pPr>
        <w:pStyle w:val="ConsPlusNormal"/>
        <w:spacing w:before="220"/>
        <w:ind w:firstLine="540"/>
        <w:jc w:val="both"/>
      </w:pPr>
      <w:r>
        <w:t>5.4. Комиссия сообщает автору обращения о принятом решении на заседании либо путем направления письменного ответа в срок не более пяти рабочих дней с даты принятия решения.</w:t>
      </w:r>
    </w:p>
    <w:p w:rsidR="00BF6B93" w:rsidRDefault="00BF6B93">
      <w:pPr>
        <w:pStyle w:val="ConsPlusNormal"/>
        <w:jc w:val="both"/>
      </w:pPr>
    </w:p>
    <w:p w:rsidR="00BF6B93" w:rsidRDefault="00BF6B93">
      <w:pPr>
        <w:pStyle w:val="ConsPlusNormal"/>
        <w:jc w:val="both"/>
      </w:pPr>
    </w:p>
    <w:p w:rsidR="00BF6B93" w:rsidRDefault="00BF6B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358" w:rsidRDefault="00644358"/>
    <w:sectPr w:rsidR="00644358" w:rsidSect="0070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savePreviewPicture/>
  <w:compat/>
  <w:rsids>
    <w:rsidRoot w:val="00BF6B93"/>
    <w:rsid w:val="001B1612"/>
    <w:rsid w:val="003B2D3C"/>
    <w:rsid w:val="00644358"/>
    <w:rsid w:val="00962FB3"/>
    <w:rsid w:val="009E1C03"/>
    <w:rsid w:val="00B45CC2"/>
    <w:rsid w:val="00B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6B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6B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12828&amp;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312828&amp;dst=1002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2828&amp;dst=1002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3&amp;n=218370&amp;dst=100014" TargetMode="External"/><Relationship Id="rId10" Type="http://schemas.openxmlformats.org/officeDocument/2006/relationships/hyperlink" Target="https://login.consultant.ru/link/?req=doc&amp;base=RLAW123&amp;n=222755" TargetMode="External"/><Relationship Id="rId4" Type="http://schemas.openxmlformats.org/officeDocument/2006/relationships/hyperlink" Target="https://login.consultant.ru/link/?req=doc&amp;base=LAW&amp;n=461117" TargetMode="External"/><Relationship Id="rId9" Type="http://schemas.openxmlformats.org/officeDocument/2006/relationships/hyperlink" Target="https://login.consultant.ru/link/?req=doc&amp;base=RLAW123&amp;n=222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Фалькова Светлана Николаевна</dc:creator>
  <cp:lastModifiedBy>Фалькова Светлана Николаевна</cp:lastModifiedBy>
  <cp:revision>3</cp:revision>
  <dcterms:created xsi:type="dcterms:W3CDTF">2023-12-20T03:23:00Z</dcterms:created>
  <dcterms:modified xsi:type="dcterms:W3CDTF">2023-12-20T03:30:00Z</dcterms:modified>
</cp:coreProperties>
</file>