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1A" w:rsidRDefault="00056D51">
      <w:pPr>
        <w:pStyle w:val="10"/>
        <w:rPr>
          <w:sz w:val="29"/>
        </w:rPr>
      </w:pPr>
      <w:r>
        <w:rPr>
          <w:noProof/>
          <w:sz w:val="29"/>
        </w:rPr>
        <w:drawing>
          <wp:inline distT="0" distB="0" distL="0" distR="0">
            <wp:extent cx="800989" cy="98209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pic:blipFill>
                  <pic:spPr>
                    <a:xfrm>
                      <a:off x="0" y="0"/>
                      <a:ext cx="800989" cy="982091"/>
                    </a:xfrm>
                    <a:prstGeom prst="rect">
                      <a:avLst/>
                    </a:prstGeom>
                  </pic:spPr>
                </pic:pic>
              </a:graphicData>
            </a:graphic>
          </wp:inline>
        </w:drawing>
      </w:r>
    </w:p>
    <w:p w:rsidR="00B1131A" w:rsidRDefault="00B1131A">
      <w:pPr>
        <w:pStyle w:val="10"/>
        <w:rPr>
          <w:sz w:val="29"/>
        </w:rPr>
      </w:pPr>
    </w:p>
    <w:p w:rsidR="00B1131A" w:rsidRDefault="00056D51">
      <w:pPr>
        <w:pStyle w:val="10"/>
        <w:ind w:right="-2"/>
        <w:rPr>
          <w:sz w:val="29"/>
        </w:rPr>
      </w:pPr>
      <w:r>
        <w:rPr>
          <w:sz w:val="29"/>
        </w:rPr>
        <w:t xml:space="preserve">АДМИНИСТРАЦИЯ КАНСКОГО РАЙОНА </w:t>
      </w:r>
    </w:p>
    <w:p w:rsidR="00B1131A" w:rsidRDefault="00056D51">
      <w:pPr>
        <w:pStyle w:val="10"/>
        <w:ind w:right="-2"/>
        <w:rPr>
          <w:sz w:val="29"/>
        </w:rPr>
      </w:pPr>
      <w:r>
        <w:rPr>
          <w:sz w:val="29"/>
        </w:rPr>
        <w:t>КРАСНОЯРСКОГО КРАЯ</w:t>
      </w:r>
    </w:p>
    <w:p w:rsidR="00B1131A" w:rsidRDefault="00056D51">
      <w:pPr>
        <w:pStyle w:val="10"/>
        <w:ind w:right="-2"/>
        <w:rPr>
          <w:sz w:val="29"/>
        </w:rPr>
      </w:pPr>
      <w:r>
        <w:rPr>
          <w:sz w:val="29"/>
        </w:rPr>
        <w:t>ПОСТАНОВЛЕНИЕ</w:t>
      </w:r>
    </w:p>
    <w:p w:rsidR="000567C2" w:rsidRDefault="000567C2">
      <w:pPr>
        <w:jc w:val="both"/>
        <w:rPr>
          <w:sz w:val="28"/>
        </w:rPr>
      </w:pPr>
    </w:p>
    <w:p w:rsidR="00B1131A" w:rsidRDefault="00BC6481">
      <w:pPr>
        <w:jc w:val="both"/>
        <w:rPr>
          <w:sz w:val="28"/>
        </w:rPr>
      </w:pPr>
      <w:r w:rsidRPr="00BC6481">
        <w:rPr>
          <w:color w:val="auto"/>
          <w:sz w:val="28"/>
        </w:rPr>
        <w:t>28.12.2021</w:t>
      </w:r>
      <w:r w:rsidR="00056D51">
        <w:rPr>
          <w:sz w:val="28"/>
        </w:rPr>
        <w:t xml:space="preserve">                                    г. Канск</w:t>
      </w:r>
      <w:r w:rsidR="00056D51">
        <w:rPr>
          <w:sz w:val="28"/>
        </w:rPr>
        <w:tab/>
        <w:t xml:space="preserve">          </w:t>
      </w:r>
      <w:r w:rsidR="000817C7">
        <w:rPr>
          <w:sz w:val="28"/>
        </w:rPr>
        <w:t xml:space="preserve">                          № </w:t>
      </w:r>
      <w:r>
        <w:rPr>
          <w:sz w:val="28"/>
        </w:rPr>
        <w:t>709-пг</w:t>
      </w:r>
    </w:p>
    <w:p w:rsidR="00B1131A" w:rsidRDefault="00B1131A">
      <w:pPr>
        <w:rPr>
          <w:sz w:val="28"/>
        </w:rPr>
      </w:pPr>
    </w:p>
    <w:p w:rsidR="00B1131A" w:rsidRDefault="00056D51">
      <w:pPr>
        <w:jc w:val="center"/>
        <w:rPr>
          <w:sz w:val="28"/>
        </w:rPr>
      </w:pPr>
      <w:r>
        <w:rPr>
          <w:sz w:val="28"/>
        </w:rPr>
        <w:t>О внесении изменений в постановление администрации Канского района от 02.03.2017 № 101-пг «Об утверждении муниципальной программы «Управление муниципальными финансами в Канском районе»</w:t>
      </w:r>
    </w:p>
    <w:p w:rsidR="00B1131A" w:rsidRDefault="00B1131A">
      <w:pPr>
        <w:jc w:val="center"/>
        <w:rPr>
          <w:sz w:val="28"/>
        </w:rPr>
      </w:pPr>
    </w:p>
    <w:p w:rsidR="00B1131A" w:rsidRDefault="00056D51">
      <w:pPr>
        <w:tabs>
          <w:tab w:val="left" w:pos="993"/>
        </w:tabs>
        <w:ind w:firstLine="709"/>
        <w:jc w:val="both"/>
        <w:rPr>
          <w:sz w:val="28"/>
        </w:rPr>
      </w:pPr>
      <w:r>
        <w:rPr>
          <w:sz w:val="28"/>
        </w:rPr>
        <w:t>В соответствии со статьёй 179 Бюджетного кодекса, на основании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 171-пг; от 31.05.2017 № 241-пг, от 12.08.2020 № 302-пг), постановления администрации Канского района от 25.08.2021 № 397-пг «Об утверждении перечня муниципальных программ Канского района, предлагаем</w:t>
      </w:r>
      <w:r w:rsidR="00934C9A">
        <w:rPr>
          <w:sz w:val="28"/>
        </w:rPr>
        <w:t>ых к финансированию с 01.01.2022»</w:t>
      </w:r>
      <w:r>
        <w:rPr>
          <w:sz w:val="28"/>
        </w:rPr>
        <w:t xml:space="preserve"> руководствуясь статьями 38, 40 Устава Канского района, ПОСТАНОВЛЯЮ:</w:t>
      </w:r>
    </w:p>
    <w:p w:rsidR="00B1131A" w:rsidRDefault="00056D51">
      <w:pPr>
        <w:widowControl w:val="0"/>
        <w:tabs>
          <w:tab w:val="left" w:pos="142"/>
          <w:tab w:val="left" w:pos="993"/>
        </w:tabs>
        <w:ind w:firstLine="709"/>
        <w:jc w:val="both"/>
        <w:rPr>
          <w:sz w:val="28"/>
        </w:rPr>
      </w:pPr>
      <w:r>
        <w:rPr>
          <w:sz w:val="28"/>
        </w:rPr>
        <w:t>1. Внести в постановление администрации Канского района от 02.03.2017   № 101-пг (далее – постановление) «Об утверждении муниципальной программы «Управление муниципальными финансами в Канском районе» (далее – муниципальная программа) (в ред. от 22.05.2017 № 214-пг; 05.07.2017 № 297-пг; 21.07.2017 № 326-пг; 11.10.2017 № 468-пг; 18.12.2017 № 580-пг; 16.01.2018 № 62-пг; 09.06.2018 № 267-пг; 27.09.2018 № 440-пг; 26.12.2018       № 612-пг; 03.04.2019 № 179-пг; 28.05.2019 № 335-пг, 16.09.2019 №576-пг, 27.12.2019 № 877-пг; 14.12.2020 № 603-пг</w:t>
      </w:r>
      <w:r w:rsidR="00E1787C">
        <w:rPr>
          <w:sz w:val="28"/>
        </w:rPr>
        <w:t>; 14.12.2021 № 662-пг</w:t>
      </w:r>
      <w:r>
        <w:rPr>
          <w:sz w:val="28"/>
        </w:rPr>
        <w:t>) следующие изменения:</w:t>
      </w:r>
    </w:p>
    <w:p w:rsidR="00B1131A" w:rsidRDefault="00056D51">
      <w:pPr>
        <w:widowControl w:val="0"/>
        <w:tabs>
          <w:tab w:val="left" w:pos="142"/>
          <w:tab w:val="left" w:pos="993"/>
        </w:tabs>
        <w:ind w:firstLine="709"/>
        <w:jc w:val="both"/>
        <w:rPr>
          <w:sz w:val="28"/>
        </w:rPr>
      </w:pPr>
      <w:r>
        <w:rPr>
          <w:sz w:val="28"/>
        </w:rPr>
        <w:t>1.1 приложение №1 изложить в новой редакции, согласно приложению    к настоящему постановлению.</w:t>
      </w:r>
    </w:p>
    <w:p w:rsidR="00B1131A" w:rsidRDefault="00056D51">
      <w:pPr>
        <w:spacing w:before="120"/>
        <w:ind w:firstLine="709"/>
        <w:jc w:val="both"/>
        <w:rPr>
          <w:sz w:val="28"/>
        </w:rPr>
      </w:pPr>
      <w:r>
        <w:rPr>
          <w:sz w:val="28"/>
        </w:rPr>
        <w:t>2. Контроль за исполнением настоящего постановления возложить на заместителя Главы Канского района по финансово-экономическим вопросам - руководителя Финуправления Канского района М.В. Черепову.</w:t>
      </w:r>
    </w:p>
    <w:p w:rsidR="00B1131A" w:rsidRDefault="00056D51">
      <w:pPr>
        <w:tabs>
          <w:tab w:val="left" w:pos="993"/>
        </w:tabs>
        <w:ind w:firstLine="709"/>
        <w:jc w:val="both"/>
        <w:rPr>
          <w:sz w:val="28"/>
        </w:rPr>
      </w:pPr>
      <w:r>
        <w:rPr>
          <w:sz w:val="28"/>
        </w:rPr>
        <w:t xml:space="preserve">3.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w:t>
      </w:r>
    </w:p>
    <w:p w:rsidR="00B1131A" w:rsidRDefault="00B1131A">
      <w:pPr>
        <w:tabs>
          <w:tab w:val="left" w:pos="993"/>
        </w:tabs>
        <w:ind w:firstLine="709"/>
        <w:jc w:val="both"/>
        <w:rPr>
          <w:sz w:val="28"/>
        </w:rPr>
      </w:pPr>
    </w:p>
    <w:p w:rsidR="00B1131A" w:rsidRDefault="00B1131A">
      <w:pPr>
        <w:tabs>
          <w:tab w:val="left" w:pos="993"/>
        </w:tabs>
        <w:ind w:firstLine="709"/>
        <w:jc w:val="both"/>
        <w:rPr>
          <w:sz w:val="28"/>
        </w:rPr>
      </w:pPr>
    </w:p>
    <w:p w:rsidR="00B1131A" w:rsidRDefault="00056D51">
      <w:pPr>
        <w:jc w:val="both"/>
        <w:rPr>
          <w:sz w:val="28"/>
        </w:rPr>
      </w:pPr>
      <w:r>
        <w:rPr>
          <w:sz w:val="28"/>
        </w:rPr>
        <w:t>Глава Канского района                                                                        А.А. Заруцкий</w:t>
      </w:r>
    </w:p>
    <w:p w:rsidR="00085D0E" w:rsidRPr="00085D0E" w:rsidRDefault="00085D0E" w:rsidP="00085D0E">
      <w:pPr>
        <w:ind w:left="5670"/>
        <w:rPr>
          <w:sz w:val="24"/>
        </w:rPr>
      </w:pPr>
      <w:r w:rsidRPr="00085D0E">
        <w:rPr>
          <w:sz w:val="24"/>
        </w:rPr>
        <w:lastRenderedPageBreak/>
        <w:t xml:space="preserve">Приложение № 1 </w:t>
      </w:r>
    </w:p>
    <w:p w:rsidR="00085D0E" w:rsidRPr="00085D0E" w:rsidRDefault="00085D0E" w:rsidP="00085D0E">
      <w:pPr>
        <w:ind w:left="5670"/>
        <w:rPr>
          <w:sz w:val="24"/>
        </w:rPr>
      </w:pPr>
      <w:r w:rsidRPr="00085D0E">
        <w:rPr>
          <w:sz w:val="24"/>
        </w:rPr>
        <w:t xml:space="preserve">к постановлению администрации Канского района </w:t>
      </w:r>
    </w:p>
    <w:p w:rsidR="00085D0E" w:rsidRPr="00085D0E" w:rsidRDefault="00085D0E" w:rsidP="00085D0E">
      <w:pPr>
        <w:ind w:left="5670"/>
        <w:rPr>
          <w:sz w:val="24"/>
        </w:rPr>
      </w:pPr>
      <w:r w:rsidRPr="00085D0E">
        <w:rPr>
          <w:sz w:val="24"/>
        </w:rPr>
        <w:t>от 28.12.2021 № 709-пг</w:t>
      </w:r>
    </w:p>
    <w:p w:rsidR="00085D0E" w:rsidRPr="00085D0E" w:rsidRDefault="00085D0E" w:rsidP="00085D0E">
      <w:pPr>
        <w:ind w:left="5670"/>
        <w:rPr>
          <w:sz w:val="24"/>
        </w:rPr>
      </w:pPr>
    </w:p>
    <w:p w:rsidR="00085D0E" w:rsidRPr="00085D0E" w:rsidRDefault="00085D0E" w:rsidP="00085D0E">
      <w:pPr>
        <w:ind w:left="5670"/>
        <w:rPr>
          <w:sz w:val="24"/>
        </w:rPr>
      </w:pPr>
      <w:r w:rsidRPr="00085D0E">
        <w:rPr>
          <w:sz w:val="24"/>
        </w:rPr>
        <w:t xml:space="preserve">Приложение № 1 </w:t>
      </w:r>
    </w:p>
    <w:p w:rsidR="00085D0E" w:rsidRPr="00085D0E" w:rsidRDefault="00085D0E" w:rsidP="00085D0E">
      <w:pPr>
        <w:ind w:left="5670"/>
        <w:rPr>
          <w:sz w:val="24"/>
        </w:rPr>
      </w:pPr>
      <w:r w:rsidRPr="00085D0E">
        <w:rPr>
          <w:sz w:val="24"/>
        </w:rPr>
        <w:t xml:space="preserve">к постановлению администрации Канского района </w:t>
      </w:r>
    </w:p>
    <w:p w:rsidR="00085D0E" w:rsidRPr="00085D0E" w:rsidRDefault="00085D0E" w:rsidP="00085D0E">
      <w:pPr>
        <w:ind w:left="5670"/>
        <w:rPr>
          <w:sz w:val="24"/>
        </w:rPr>
      </w:pPr>
      <w:r w:rsidRPr="00085D0E">
        <w:rPr>
          <w:sz w:val="24"/>
        </w:rPr>
        <w:t>от 02.03.2017 № 101-пг</w:t>
      </w:r>
    </w:p>
    <w:p w:rsidR="00085D0E" w:rsidRPr="00085D0E" w:rsidRDefault="00085D0E" w:rsidP="00085D0E">
      <w:pPr>
        <w:ind w:left="5670"/>
        <w:rPr>
          <w:sz w:val="28"/>
        </w:rPr>
      </w:pPr>
    </w:p>
    <w:p w:rsidR="00085D0E" w:rsidRPr="00085D0E" w:rsidRDefault="00085D0E" w:rsidP="00085D0E">
      <w:pPr>
        <w:jc w:val="center"/>
        <w:rPr>
          <w:sz w:val="28"/>
        </w:rPr>
      </w:pPr>
      <w:r w:rsidRPr="00085D0E">
        <w:rPr>
          <w:sz w:val="28"/>
        </w:rPr>
        <w:t xml:space="preserve">Муниципальная программа «Управление муниципальными финансами в Канском районе» </w:t>
      </w:r>
    </w:p>
    <w:p w:rsidR="00085D0E" w:rsidRPr="00085D0E" w:rsidRDefault="00085D0E" w:rsidP="00085D0E">
      <w:pPr>
        <w:jc w:val="center"/>
        <w:rPr>
          <w:sz w:val="28"/>
        </w:rPr>
      </w:pPr>
    </w:p>
    <w:p w:rsidR="00085D0E" w:rsidRPr="00085D0E" w:rsidRDefault="00085D0E" w:rsidP="00085D0E">
      <w:pPr>
        <w:jc w:val="center"/>
        <w:rPr>
          <w:sz w:val="28"/>
        </w:rPr>
      </w:pPr>
      <w:r w:rsidRPr="00085D0E">
        <w:rPr>
          <w:sz w:val="28"/>
        </w:rPr>
        <w:t xml:space="preserve">1. Паспорт муниципальной программы «Управление муниципальными финансами в Канском районе»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firstRow="1" w:lastRow="0" w:firstColumn="1" w:lastColumn="0" w:noHBand="0" w:noVBand="1"/>
      </w:tblPr>
      <w:tblGrid>
        <w:gridCol w:w="1960"/>
        <w:gridCol w:w="7828"/>
      </w:tblGrid>
      <w:tr w:rsidR="00085D0E" w:rsidRPr="00085D0E" w:rsidTr="00085D0E">
        <w:trPr>
          <w:trHeight w:val="20"/>
        </w:trPr>
        <w:tc>
          <w:tcPr>
            <w:tcW w:w="1001"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widowControl w:val="0"/>
              <w:jc w:val="both"/>
              <w:rPr>
                <w:sz w:val="23"/>
              </w:rPr>
            </w:pPr>
            <w:r w:rsidRPr="00085D0E">
              <w:rPr>
                <w:sz w:val="23"/>
              </w:rPr>
              <w:t>Наименование муниципальной программы</w:t>
            </w:r>
          </w:p>
        </w:tc>
        <w:tc>
          <w:tcPr>
            <w:tcW w:w="3999"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jc w:val="both"/>
              <w:rPr>
                <w:sz w:val="23"/>
              </w:rPr>
            </w:pPr>
            <w:r w:rsidRPr="00085D0E">
              <w:rPr>
                <w:sz w:val="23"/>
              </w:rPr>
              <w:t>«Управление муниципальными финансами в Канском районе» (далее – муниципальная программа)</w:t>
            </w:r>
          </w:p>
        </w:tc>
      </w:tr>
      <w:tr w:rsidR="00085D0E" w:rsidRPr="00085D0E" w:rsidTr="00085D0E">
        <w:trPr>
          <w:trHeight w:val="20"/>
        </w:trPr>
        <w:tc>
          <w:tcPr>
            <w:tcW w:w="1001"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widowControl w:val="0"/>
              <w:jc w:val="both"/>
              <w:rPr>
                <w:sz w:val="23"/>
              </w:rPr>
            </w:pPr>
            <w:r w:rsidRPr="00085D0E">
              <w:rPr>
                <w:sz w:val="23"/>
              </w:rPr>
              <w:t>Основания для разработки муниципальной программы</w:t>
            </w:r>
          </w:p>
        </w:tc>
        <w:tc>
          <w:tcPr>
            <w:tcW w:w="3999"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widowControl w:val="0"/>
              <w:jc w:val="both"/>
              <w:outlineLvl w:val="0"/>
              <w:rPr>
                <w:sz w:val="23"/>
              </w:rPr>
            </w:pPr>
            <w:r w:rsidRPr="00085D0E">
              <w:rPr>
                <w:sz w:val="23"/>
              </w:rPr>
              <w:t>Бюджетный кодекс Российской Федерации статья 179 «Государственные программы Российской Федерации, государственные программы субъекта Российской Федерации, муниципальные программы»;</w:t>
            </w:r>
          </w:p>
          <w:p w:rsidR="00085D0E" w:rsidRPr="00085D0E" w:rsidRDefault="00085D0E" w:rsidP="00085D0E">
            <w:pPr>
              <w:jc w:val="both"/>
              <w:rPr>
                <w:sz w:val="23"/>
              </w:rPr>
            </w:pPr>
            <w:r w:rsidRPr="00085D0E">
              <w:rPr>
                <w:sz w:val="23"/>
              </w:rPr>
              <w:t>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в ред. от 13.05.2016 № 171-пг; в ред. от 31.05.2017 № 241-пг; в ред. от 12.08.2020 № 302-пг);</w:t>
            </w:r>
          </w:p>
          <w:p w:rsidR="00085D0E" w:rsidRPr="00085D0E" w:rsidRDefault="00085D0E" w:rsidP="00085D0E">
            <w:pPr>
              <w:jc w:val="both"/>
              <w:rPr>
                <w:sz w:val="23"/>
              </w:rPr>
            </w:pPr>
            <w:r w:rsidRPr="00085D0E">
              <w:rPr>
                <w:sz w:val="23"/>
              </w:rPr>
              <w:t xml:space="preserve">постановление администрации Канского района от 25.08.2021 № 397-пг «Об утверждении перечня муниципальных программ Канского района, предлагаемых к финансированию с 01.01.2022г.» </w:t>
            </w:r>
          </w:p>
        </w:tc>
      </w:tr>
      <w:tr w:rsidR="00085D0E" w:rsidRPr="00085D0E" w:rsidTr="00085D0E">
        <w:trPr>
          <w:trHeight w:val="20"/>
        </w:trPr>
        <w:tc>
          <w:tcPr>
            <w:tcW w:w="1001"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widowControl w:val="0"/>
              <w:rPr>
                <w:sz w:val="23"/>
              </w:rPr>
            </w:pPr>
            <w:r w:rsidRPr="00085D0E">
              <w:rPr>
                <w:sz w:val="23"/>
              </w:rPr>
              <w:t>Ответственный исполнитель муниципальной программы</w:t>
            </w:r>
          </w:p>
        </w:tc>
        <w:tc>
          <w:tcPr>
            <w:tcW w:w="3999"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jc w:val="both"/>
              <w:rPr>
                <w:sz w:val="23"/>
              </w:rPr>
            </w:pPr>
            <w:r w:rsidRPr="00085D0E">
              <w:rPr>
                <w:sz w:val="23"/>
              </w:rPr>
              <w:t>Муниципальное казённое учреждение «Финансовое управление администрации Канского района» (далее – Финуправление Канского района)</w:t>
            </w:r>
          </w:p>
          <w:p w:rsidR="00085D0E" w:rsidRPr="00085D0E" w:rsidRDefault="00085D0E" w:rsidP="00085D0E">
            <w:pPr>
              <w:widowControl w:val="0"/>
              <w:tabs>
                <w:tab w:val="left" w:pos="2940"/>
              </w:tabs>
              <w:jc w:val="both"/>
              <w:rPr>
                <w:sz w:val="23"/>
              </w:rPr>
            </w:pPr>
            <w:r w:rsidRPr="00085D0E">
              <w:rPr>
                <w:sz w:val="23"/>
              </w:rPr>
              <w:tab/>
            </w:r>
          </w:p>
        </w:tc>
      </w:tr>
      <w:tr w:rsidR="00085D0E" w:rsidRPr="00085D0E" w:rsidTr="00085D0E">
        <w:trPr>
          <w:trHeight w:val="20"/>
        </w:trPr>
        <w:tc>
          <w:tcPr>
            <w:tcW w:w="1001"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jc w:val="both"/>
              <w:rPr>
                <w:sz w:val="23"/>
              </w:rPr>
            </w:pPr>
            <w:r w:rsidRPr="00085D0E">
              <w:rPr>
                <w:sz w:val="23"/>
              </w:rPr>
              <w:t>Соисполнители муниципальной программы:</w:t>
            </w:r>
          </w:p>
        </w:tc>
        <w:tc>
          <w:tcPr>
            <w:tcW w:w="3999"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jc w:val="both"/>
              <w:rPr>
                <w:sz w:val="23"/>
              </w:rPr>
            </w:pPr>
            <w:r w:rsidRPr="00085D0E">
              <w:rPr>
                <w:sz w:val="23"/>
              </w:rPr>
              <w:t>нет</w:t>
            </w:r>
          </w:p>
        </w:tc>
      </w:tr>
      <w:tr w:rsidR="00085D0E" w:rsidRPr="00085D0E" w:rsidTr="00085D0E">
        <w:trPr>
          <w:trHeight w:val="20"/>
        </w:trPr>
        <w:tc>
          <w:tcPr>
            <w:tcW w:w="1001"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widowControl w:val="0"/>
              <w:jc w:val="both"/>
              <w:rPr>
                <w:sz w:val="23"/>
              </w:rPr>
            </w:pPr>
            <w:r w:rsidRPr="00085D0E">
              <w:rPr>
                <w:sz w:val="23"/>
              </w:rPr>
              <w:t>Перечень подпрограмм и основных мероприятий муниципальной программы</w:t>
            </w:r>
          </w:p>
        </w:tc>
        <w:tc>
          <w:tcPr>
            <w:tcW w:w="3999"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rPr>
                <w:sz w:val="24"/>
              </w:rPr>
            </w:pPr>
            <w:r w:rsidRPr="00085D0E">
              <w:rPr>
                <w:sz w:val="24"/>
              </w:rPr>
              <w:t>1.Создание условий для эффективного управления муниципальными финансами, повышения устойчивости бюджетов поселений Канского района</w:t>
            </w:r>
          </w:p>
          <w:p w:rsidR="00085D0E" w:rsidRPr="00085D0E" w:rsidRDefault="00085D0E" w:rsidP="00085D0E">
            <w:pPr>
              <w:jc w:val="both"/>
              <w:rPr>
                <w:sz w:val="23"/>
              </w:rPr>
            </w:pPr>
            <w:r w:rsidRPr="00085D0E">
              <w:rPr>
                <w:sz w:val="24"/>
              </w:rPr>
              <w:t>2.Обеспечение реализации муниципальной программы и прочие мероприятия</w:t>
            </w:r>
          </w:p>
        </w:tc>
      </w:tr>
      <w:tr w:rsidR="00085D0E" w:rsidRPr="00085D0E" w:rsidTr="00085D0E">
        <w:trPr>
          <w:trHeight w:val="20"/>
        </w:trPr>
        <w:tc>
          <w:tcPr>
            <w:tcW w:w="1001"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widowControl w:val="0"/>
              <w:rPr>
                <w:sz w:val="23"/>
              </w:rPr>
            </w:pPr>
            <w:r w:rsidRPr="00085D0E">
              <w:rPr>
                <w:sz w:val="23"/>
              </w:rPr>
              <w:t>Цели муниципальной программы</w:t>
            </w:r>
          </w:p>
        </w:tc>
        <w:tc>
          <w:tcPr>
            <w:tcW w:w="3999"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jc w:val="both"/>
              <w:rPr>
                <w:sz w:val="23"/>
              </w:rPr>
            </w:pPr>
            <w:r w:rsidRPr="00085D0E">
              <w:rPr>
                <w:sz w:val="23"/>
              </w:rPr>
              <w:t>Обеспечение долгосрочной сбалансированности и устойчивости бюджетной системы Канского района, повышение качества и прозрачности управления муниципальными финансами</w:t>
            </w:r>
          </w:p>
        </w:tc>
      </w:tr>
      <w:tr w:rsidR="00085D0E" w:rsidRPr="00085D0E" w:rsidTr="00085D0E">
        <w:trPr>
          <w:trHeight w:val="20"/>
        </w:trPr>
        <w:tc>
          <w:tcPr>
            <w:tcW w:w="1001"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widowControl w:val="0"/>
              <w:rPr>
                <w:sz w:val="23"/>
              </w:rPr>
            </w:pPr>
            <w:r w:rsidRPr="00085D0E">
              <w:rPr>
                <w:sz w:val="23"/>
              </w:rPr>
              <w:t>Задачи муниципальной программы</w:t>
            </w:r>
          </w:p>
        </w:tc>
        <w:tc>
          <w:tcPr>
            <w:tcW w:w="3999"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jc w:val="both"/>
              <w:rPr>
                <w:sz w:val="23"/>
              </w:rPr>
            </w:pPr>
            <w:r w:rsidRPr="00085D0E">
              <w:rPr>
                <w:sz w:val="23"/>
              </w:rPr>
              <w:t>1. Обеспечение равных условий для устойчивого и эффективного исполнения расходных обязательств поселений Канского района, обеспечение сбалансированности и повышение финансовой самостоятельности местных бюджетов.</w:t>
            </w:r>
          </w:p>
          <w:p w:rsidR="00085D0E" w:rsidRPr="00085D0E" w:rsidRDefault="00085D0E" w:rsidP="00085D0E">
            <w:pPr>
              <w:jc w:val="both"/>
              <w:rPr>
                <w:sz w:val="23"/>
              </w:rPr>
            </w:pPr>
            <w:r w:rsidRPr="00085D0E">
              <w:rPr>
                <w:sz w:val="23"/>
              </w:rPr>
              <w:t xml:space="preserve">2. Создание условий для эффективного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tc>
      </w:tr>
      <w:tr w:rsidR="00085D0E" w:rsidRPr="00085D0E" w:rsidTr="00085D0E">
        <w:trPr>
          <w:trHeight w:val="20"/>
        </w:trPr>
        <w:tc>
          <w:tcPr>
            <w:tcW w:w="1001"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widowControl w:val="0"/>
              <w:rPr>
                <w:sz w:val="23"/>
              </w:rPr>
            </w:pPr>
            <w:r w:rsidRPr="00085D0E">
              <w:rPr>
                <w:sz w:val="23"/>
              </w:rPr>
              <w:t xml:space="preserve">Сроки реализации </w:t>
            </w:r>
            <w:r w:rsidRPr="00085D0E">
              <w:rPr>
                <w:sz w:val="23"/>
              </w:rPr>
              <w:lastRenderedPageBreak/>
              <w:t>муниципальной программы</w:t>
            </w:r>
          </w:p>
        </w:tc>
        <w:tc>
          <w:tcPr>
            <w:tcW w:w="3999"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widowControl w:val="0"/>
              <w:rPr>
                <w:sz w:val="23"/>
              </w:rPr>
            </w:pPr>
            <w:r w:rsidRPr="00085D0E">
              <w:rPr>
                <w:sz w:val="23"/>
              </w:rPr>
              <w:lastRenderedPageBreak/>
              <w:t>2021-2024 годы</w:t>
            </w:r>
          </w:p>
        </w:tc>
      </w:tr>
      <w:tr w:rsidR="00085D0E" w:rsidRPr="00085D0E" w:rsidTr="00085D0E">
        <w:trPr>
          <w:trHeight w:val="20"/>
        </w:trPr>
        <w:tc>
          <w:tcPr>
            <w:tcW w:w="1001"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widowControl w:val="0"/>
              <w:rPr>
                <w:sz w:val="23"/>
              </w:rPr>
            </w:pPr>
            <w:r w:rsidRPr="00085D0E">
              <w:rPr>
                <w:sz w:val="23"/>
              </w:rPr>
              <w:lastRenderedPageBreak/>
              <w:t>Перечень целевых показателей и показателей результативности муниципальной программы с расшифровкой плановых значений по годам её реализации</w:t>
            </w:r>
          </w:p>
        </w:tc>
        <w:tc>
          <w:tcPr>
            <w:tcW w:w="3999"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jc w:val="both"/>
              <w:rPr>
                <w:sz w:val="23"/>
              </w:rPr>
            </w:pPr>
            <w:r w:rsidRPr="00085D0E">
              <w:rPr>
                <w:sz w:val="23"/>
              </w:rPr>
              <w:t>Утвержден в приложении 1 к Паспорту «Перечень целевых показателей и показателей результативности программы с расшифровкой плановых значений по годам ее реализации»</w:t>
            </w:r>
          </w:p>
        </w:tc>
      </w:tr>
      <w:tr w:rsidR="00085D0E" w:rsidRPr="00085D0E" w:rsidTr="00085D0E">
        <w:trPr>
          <w:trHeight w:val="20"/>
        </w:trPr>
        <w:tc>
          <w:tcPr>
            <w:tcW w:w="1001"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widowControl w:val="0"/>
              <w:rPr>
                <w:sz w:val="23"/>
              </w:rPr>
            </w:pPr>
            <w:r w:rsidRPr="00085D0E">
              <w:rPr>
                <w:sz w:val="23"/>
              </w:rPr>
              <w:t>Значения целевых показателей на долгосрочный период</w:t>
            </w:r>
          </w:p>
        </w:tc>
        <w:tc>
          <w:tcPr>
            <w:tcW w:w="3999"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jc w:val="both"/>
              <w:rPr>
                <w:sz w:val="23"/>
              </w:rPr>
            </w:pPr>
            <w:r w:rsidRPr="00085D0E">
              <w:rPr>
                <w:sz w:val="23"/>
              </w:rPr>
              <w:t>Утверждены в приложении 2 к Паспорту «Целевые показатели на долгосрочный период»</w:t>
            </w:r>
          </w:p>
        </w:tc>
      </w:tr>
      <w:tr w:rsidR="00085D0E" w:rsidRPr="00085D0E" w:rsidTr="00085D0E">
        <w:trPr>
          <w:trHeight w:val="20"/>
        </w:trPr>
        <w:tc>
          <w:tcPr>
            <w:tcW w:w="1001"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widowControl w:val="0"/>
              <w:rPr>
                <w:sz w:val="23"/>
              </w:rPr>
            </w:pPr>
            <w:r w:rsidRPr="00085D0E">
              <w:rPr>
                <w:sz w:val="23"/>
              </w:rPr>
              <w:t>Информация по ресурсному обеспечению муниципальной программы</w:t>
            </w:r>
          </w:p>
        </w:tc>
        <w:tc>
          <w:tcPr>
            <w:tcW w:w="3999" w:type="pct"/>
            <w:tcBorders>
              <w:top w:val="single" w:sz="4" w:space="0" w:color="000000"/>
              <w:left w:val="single" w:sz="4" w:space="0" w:color="000000"/>
              <w:bottom w:val="single" w:sz="4" w:space="0" w:color="000000"/>
              <w:right w:val="single" w:sz="4" w:space="0" w:color="000000"/>
            </w:tcBorders>
            <w:tcMar>
              <w:left w:w="75" w:type="dxa"/>
              <w:right w:w="75" w:type="dxa"/>
            </w:tcMar>
          </w:tcPr>
          <w:p w:rsidR="00085D0E" w:rsidRPr="00085D0E" w:rsidRDefault="00085D0E" w:rsidP="00085D0E">
            <w:pPr>
              <w:jc w:val="both"/>
              <w:rPr>
                <w:sz w:val="23"/>
              </w:rPr>
            </w:pPr>
            <w:r w:rsidRPr="00085D0E">
              <w:rPr>
                <w:sz w:val="23"/>
              </w:rPr>
              <w:t xml:space="preserve">Общий объем бюджетных ассигнований на реализацию муниципальной программы по годам составляет </w:t>
            </w:r>
            <w:r w:rsidRPr="00085D0E">
              <w:rPr>
                <w:b/>
                <w:sz w:val="23"/>
              </w:rPr>
              <w:t>350 343,0</w:t>
            </w:r>
            <w:r w:rsidRPr="00085D0E">
              <w:rPr>
                <w:sz w:val="23"/>
              </w:rPr>
              <w:t xml:space="preserve"> тыс. рублей, в том числе:</w:t>
            </w:r>
          </w:p>
          <w:p w:rsidR="00085D0E" w:rsidRPr="00085D0E" w:rsidRDefault="00085D0E" w:rsidP="00085D0E">
            <w:pPr>
              <w:jc w:val="both"/>
              <w:rPr>
                <w:sz w:val="23"/>
              </w:rPr>
            </w:pPr>
            <w:r w:rsidRPr="00085D0E">
              <w:rPr>
                <w:sz w:val="23"/>
              </w:rPr>
              <w:t>9 956,5 тыс. рублей – средства федерального бюджета;</w:t>
            </w:r>
          </w:p>
          <w:p w:rsidR="00085D0E" w:rsidRPr="00085D0E" w:rsidRDefault="00085D0E" w:rsidP="00085D0E">
            <w:pPr>
              <w:jc w:val="both"/>
              <w:rPr>
                <w:sz w:val="23"/>
              </w:rPr>
            </w:pPr>
            <w:r w:rsidRPr="00085D0E">
              <w:rPr>
                <w:sz w:val="23"/>
              </w:rPr>
              <w:t>178 067,6 тыс. рублей – средства краевого бюджета;</w:t>
            </w:r>
          </w:p>
          <w:p w:rsidR="00085D0E" w:rsidRPr="00085D0E" w:rsidRDefault="00085D0E" w:rsidP="00085D0E">
            <w:pPr>
              <w:jc w:val="both"/>
              <w:rPr>
                <w:sz w:val="23"/>
              </w:rPr>
            </w:pPr>
            <w:r w:rsidRPr="00085D0E">
              <w:rPr>
                <w:sz w:val="23"/>
              </w:rPr>
              <w:t>161 093,1 тыс. рублей – средства районного бюджета;</w:t>
            </w:r>
          </w:p>
          <w:p w:rsidR="00085D0E" w:rsidRPr="00085D0E" w:rsidRDefault="00085D0E" w:rsidP="00085D0E">
            <w:pPr>
              <w:jc w:val="both"/>
              <w:rPr>
                <w:sz w:val="23"/>
              </w:rPr>
            </w:pPr>
            <w:r w:rsidRPr="00085D0E">
              <w:rPr>
                <w:sz w:val="23"/>
              </w:rPr>
              <w:t>1 225,8 тыс. рублей – средства бюджетов поселений.</w:t>
            </w:r>
          </w:p>
          <w:p w:rsidR="00085D0E" w:rsidRPr="00085D0E" w:rsidRDefault="00085D0E" w:rsidP="00085D0E">
            <w:pPr>
              <w:jc w:val="both"/>
              <w:rPr>
                <w:sz w:val="23"/>
              </w:rPr>
            </w:pPr>
            <w:r w:rsidRPr="00085D0E">
              <w:rPr>
                <w:sz w:val="23"/>
              </w:rPr>
              <w:t>Объем финансирования по годам реализации муниципальной программы:</w:t>
            </w:r>
          </w:p>
          <w:p w:rsidR="00085D0E" w:rsidRPr="00085D0E" w:rsidRDefault="00085D0E" w:rsidP="00085D0E">
            <w:pPr>
              <w:jc w:val="both"/>
              <w:rPr>
                <w:sz w:val="23"/>
              </w:rPr>
            </w:pPr>
          </w:p>
          <w:p w:rsidR="00085D0E" w:rsidRPr="00085D0E" w:rsidRDefault="00085D0E" w:rsidP="00085D0E">
            <w:pPr>
              <w:jc w:val="both"/>
              <w:rPr>
                <w:sz w:val="23"/>
              </w:rPr>
            </w:pPr>
            <w:r w:rsidRPr="00085D0E">
              <w:rPr>
                <w:b/>
                <w:sz w:val="23"/>
              </w:rPr>
              <w:t>2021 год</w:t>
            </w:r>
            <w:r w:rsidRPr="00085D0E">
              <w:rPr>
                <w:sz w:val="23"/>
              </w:rPr>
              <w:t xml:space="preserve"> – 138 971,6 тыс. рублей, в том числе:</w:t>
            </w:r>
          </w:p>
          <w:p w:rsidR="00085D0E" w:rsidRPr="00085D0E" w:rsidRDefault="00085D0E" w:rsidP="00085D0E">
            <w:pPr>
              <w:jc w:val="both"/>
              <w:rPr>
                <w:sz w:val="23"/>
              </w:rPr>
            </w:pPr>
            <w:r w:rsidRPr="00085D0E">
              <w:rPr>
                <w:sz w:val="23"/>
              </w:rPr>
              <w:t>3 188,1 тыс. рублей – средства федерального бюджета;</w:t>
            </w:r>
          </w:p>
          <w:p w:rsidR="00085D0E" w:rsidRPr="00085D0E" w:rsidRDefault="00085D0E" w:rsidP="00085D0E">
            <w:pPr>
              <w:jc w:val="both"/>
              <w:rPr>
                <w:sz w:val="23"/>
              </w:rPr>
            </w:pPr>
            <w:r w:rsidRPr="00085D0E">
              <w:rPr>
                <w:sz w:val="23"/>
              </w:rPr>
              <w:t>86 713,9 тыс. рублей – средства краевого бюджета;</w:t>
            </w:r>
          </w:p>
          <w:p w:rsidR="00085D0E" w:rsidRPr="00085D0E" w:rsidRDefault="00085D0E" w:rsidP="00085D0E">
            <w:pPr>
              <w:jc w:val="both"/>
              <w:rPr>
                <w:sz w:val="23"/>
              </w:rPr>
            </w:pPr>
            <w:r w:rsidRPr="00085D0E">
              <w:rPr>
                <w:sz w:val="23"/>
              </w:rPr>
              <w:t>48 456,7 тыс. рублей – средства районного бюджета.</w:t>
            </w:r>
          </w:p>
          <w:p w:rsidR="00085D0E" w:rsidRPr="00085D0E" w:rsidRDefault="00085D0E" w:rsidP="00085D0E">
            <w:pPr>
              <w:jc w:val="both"/>
              <w:rPr>
                <w:sz w:val="23"/>
              </w:rPr>
            </w:pPr>
            <w:r w:rsidRPr="00085D0E">
              <w:rPr>
                <w:sz w:val="23"/>
              </w:rPr>
              <w:t>612,9 тыс. рублей – средства бюджетов поселений.</w:t>
            </w:r>
          </w:p>
          <w:p w:rsidR="00085D0E" w:rsidRPr="00085D0E" w:rsidRDefault="00085D0E" w:rsidP="00085D0E">
            <w:pPr>
              <w:jc w:val="both"/>
              <w:rPr>
                <w:sz w:val="23"/>
              </w:rPr>
            </w:pPr>
          </w:p>
          <w:p w:rsidR="00085D0E" w:rsidRPr="00085D0E" w:rsidRDefault="00085D0E" w:rsidP="00085D0E">
            <w:pPr>
              <w:jc w:val="both"/>
              <w:rPr>
                <w:sz w:val="23"/>
              </w:rPr>
            </w:pPr>
            <w:r w:rsidRPr="00085D0E">
              <w:rPr>
                <w:b/>
                <w:sz w:val="23"/>
              </w:rPr>
              <w:t>2022</w:t>
            </w:r>
            <w:r w:rsidRPr="00085D0E">
              <w:rPr>
                <w:sz w:val="23"/>
              </w:rPr>
              <w:t xml:space="preserve"> </w:t>
            </w:r>
            <w:r w:rsidRPr="00085D0E">
              <w:rPr>
                <w:b/>
                <w:sz w:val="23"/>
              </w:rPr>
              <w:t>год</w:t>
            </w:r>
            <w:r w:rsidRPr="00085D0E">
              <w:rPr>
                <w:sz w:val="23"/>
              </w:rPr>
              <w:t xml:space="preserve"> – 76 659,7 тыс. рублей, в том числе:</w:t>
            </w:r>
          </w:p>
          <w:p w:rsidR="00085D0E" w:rsidRPr="00085D0E" w:rsidRDefault="00085D0E" w:rsidP="00085D0E">
            <w:pPr>
              <w:jc w:val="both"/>
              <w:rPr>
                <w:sz w:val="23"/>
              </w:rPr>
            </w:pPr>
            <w:r w:rsidRPr="00085D0E">
              <w:rPr>
                <w:sz w:val="23"/>
              </w:rPr>
              <w:t>3 308,5 тыс. рублей – средства федерального бюджета;</w:t>
            </w:r>
          </w:p>
          <w:p w:rsidR="00085D0E" w:rsidRPr="00085D0E" w:rsidRDefault="00085D0E" w:rsidP="00085D0E">
            <w:pPr>
              <w:jc w:val="both"/>
              <w:rPr>
                <w:sz w:val="23"/>
              </w:rPr>
            </w:pPr>
            <w:r w:rsidRPr="00085D0E">
              <w:rPr>
                <w:sz w:val="23"/>
              </w:rPr>
              <w:t>35 115,3 тыс. рублей – средства краевого бюджета;</w:t>
            </w:r>
          </w:p>
          <w:p w:rsidR="00085D0E" w:rsidRPr="00085D0E" w:rsidRDefault="00085D0E" w:rsidP="00085D0E">
            <w:pPr>
              <w:jc w:val="both"/>
              <w:rPr>
                <w:sz w:val="23"/>
              </w:rPr>
            </w:pPr>
            <w:r w:rsidRPr="00085D0E">
              <w:rPr>
                <w:sz w:val="23"/>
              </w:rPr>
              <w:t>37 623,0 тыс. рублей – средства районного бюджета.</w:t>
            </w:r>
          </w:p>
          <w:p w:rsidR="00085D0E" w:rsidRPr="00085D0E" w:rsidRDefault="00085D0E" w:rsidP="00085D0E">
            <w:pPr>
              <w:jc w:val="both"/>
              <w:rPr>
                <w:sz w:val="23"/>
              </w:rPr>
            </w:pPr>
            <w:r w:rsidRPr="00085D0E">
              <w:rPr>
                <w:sz w:val="23"/>
              </w:rPr>
              <w:t>612,9 тыс. рублей – средства бюджетов поселений.</w:t>
            </w:r>
          </w:p>
          <w:p w:rsidR="00085D0E" w:rsidRPr="00085D0E" w:rsidRDefault="00085D0E" w:rsidP="00085D0E">
            <w:pPr>
              <w:jc w:val="both"/>
              <w:rPr>
                <w:sz w:val="23"/>
              </w:rPr>
            </w:pPr>
          </w:p>
          <w:p w:rsidR="00085D0E" w:rsidRPr="00085D0E" w:rsidRDefault="00085D0E" w:rsidP="00085D0E">
            <w:pPr>
              <w:jc w:val="both"/>
              <w:rPr>
                <w:sz w:val="23"/>
              </w:rPr>
            </w:pPr>
            <w:r w:rsidRPr="00085D0E">
              <w:rPr>
                <w:b/>
                <w:sz w:val="23"/>
              </w:rPr>
              <w:t>2023 год</w:t>
            </w:r>
            <w:r w:rsidRPr="00085D0E">
              <w:rPr>
                <w:sz w:val="23"/>
              </w:rPr>
              <w:t xml:space="preserve"> 69 085,8 тыс. рублей, в том числе:</w:t>
            </w:r>
          </w:p>
          <w:p w:rsidR="00085D0E" w:rsidRPr="00085D0E" w:rsidRDefault="00085D0E" w:rsidP="00085D0E">
            <w:pPr>
              <w:jc w:val="both"/>
              <w:rPr>
                <w:sz w:val="23"/>
              </w:rPr>
            </w:pPr>
            <w:r w:rsidRPr="00085D0E">
              <w:rPr>
                <w:sz w:val="23"/>
              </w:rPr>
              <w:t>3 459,9 тыс. рублей – средства федерального бюджета;</w:t>
            </w:r>
          </w:p>
          <w:p w:rsidR="00085D0E" w:rsidRPr="00085D0E" w:rsidRDefault="00085D0E" w:rsidP="00085D0E">
            <w:pPr>
              <w:jc w:val="both"/>
              <w:rPr>
                <w:sz w:val="23"/>
              </w:rPr>
            </w:pPr>
            <w:r w:rsidRPr="00085D0E">
              <w:rPr>
                <w:sz w:val="23"/>
              </w:rPr>
              <w:t>28 119,2 тыс. рублей – средства краевого бюджета;</w:t>
            </w:r>
          </w:p>
          <w:p w:rsidR="00085D0E" w:rsidRPr="00085D0E" w:rsidRDefault="00085D0E" w:rsidP="00085D0E">
            <w:pPr>
              <w:jc w:val="both"/>
              <w:rPr>
                <w:sz w:val="23"/>
              </w:rPr>
            </w:pPr>
            <w:r w:rsidRPr="00085D0E">
              <w:rPr>
                <w:sz w:val="23"/>
              </w:rPr>
              <w:t>37 506,7 тыс. рублей – средства районного бюджета;</w:t>
            </w:r>
          </w:p>
          <w:p w:rsidR="00085D0E" w:rsidRPr="00085D0E" w:rsidRDefault="00085D0E" w:rsidP="00085D0E">
            <w:pPr>
              <w:jc w:val="both"/>
              <w:rPr>
                <w:sz w:val="23"/>
              </w:rPr>
            </w:pPr>
            <w:r w:rsidRPr="00085D0E">
              <w:rPr>
                <w:sz w:val="23"/>
              </w:rPr>
              <w:t>0,0 тыс. рублей – средства бюджетов поселений</w:t>
            </w:r>
          </w:p>
          <w:p w:rsidR="00085D0E" w:rsidRPr="00085D0E" w:rsidRDefault="00085D0E" w:rsidP="00085D0E">
            <w:pPr>
              <w:jc w:val="both"/>
              <w:rPr>
                <w:sz w:val="23"/>
              </w:rPr>
            </w:pPr>
          </w:p>
          <w:p w:rsidR="00085D0E" w:rsidRPr="00085D0E" w:rsidRDefault="00085D0E" w:rsidP="00085D0E">
            <w:pPr>
              <w:jc w:val="both"/>
              <w:rPr>
                <w:sz w:val="23"/>
              </w:rPr>
            </w:pPr>
            <w:r w:rsidRPr="00085D0E">
              <w:rPr>
                <w:b/>
                <w:sz w:val="23"/>
              </w:rPr>
              <w:t>2024 год</w:t>
            </w:r>
            <w:r w:rsidRPr="00085D0E">
              <w:rPr>
                <w:sz w:val="23"/>
              </w:rPr>
              <w:t xml:space="preserve"> – 65 625,9 тыс. рублей, в том числе:</w:t>
            </w:r>
          </w:p>
          <w:p w:rsidR="00085D0E" w:rsidRPr="00085D0E" w:rsidRDefault="00085D0E" w:rsidP="00085D0E">
            <w:pPr>
              <w:jc w:val="both"/>
              <w:rPr>
                <w:sz w:val="23"/>
              </w:rPr>
            </w:pPr>
            <w:r w:rsidRPr="00085D0E">
              <w:rPr>
                <w:sz w:val="23"/>
              </w:rPr>
              <w:t>0,0 тыс. рублей – средства федерального бюджета;</w:t>
            </w:r>
          </w:p>
          <w:p w:rsidR="00085D0E" w:rsidRPr="00085D0E" w:rsidRDefault="00085D0E" w:rsidP="00085D0E">
            <w:pPr>
              <w:jc w:val="both"/>
              <w:rPr>
                <w:sz w:val="23"/>
              </w:rPr>
            </w:pPr>
            <w:r w:rsidRPr="00085D0E">
              <w:rPr>
                <w:sz w:val="23"/>
              </w:rPr>
              <w:t>28 119,2 тыс. рублей – средства краевого бюджета;</w:t>
            </w:r>
          </w:p>
          <w:p w:rsidR="00085D0E" w:rsidRPr="00085D0E" w:rsidRDefault="00085D0E" w:rsidP="00085D0E">
            <w:pPr>
              <w:jc w:val="both"/>
              <w:rPr>
                <w:sz w:val="23"/>
              </w:rPr>
            </w:pPr>
            <w:r w:rsidRPr="00085D0E">
              <w:rPr>
                <w:sz w:val="23"/>
              </w:rPr>
              <w:t>37 506,7 тыс. рублей – средства районного бюджета;</w:t>
            </w:r>
          </w:p>
          <w:p w:rsidR="00085D0E" w:rsidRPr="00085D0E" w:rsidRDefault="00085D0E" w:rsidP="00085D0E">
            <w:pPr>
              <w:jc w:val="both"/>
              <w:rPr>
                <w:sz w:val="23"/>
              </w:rPr>
            </w:pPr>
            <w:r w:rsidRPr="00085D0E">
              <w:rPr>
                <w:sz w:val="23"/>
              </w:rPr>
              <w:t>0,0 тыс. рублей – средства бюджетов поселений</w:t>
            </w:r>
          </w:p>
        </w:tc>
      </w:tr>
    </w:tbl>
    <w:p w:rsidR="00085D0E" w:rsidRPr="00085D0E" w:rsidRDefault="00085D0E" w:rsidP="00085D0E">
      <w:pPr>
        <w:jc w:val="both"/>
        <w:rPr>
          <w:sz w:val="28"/>
        </w:rPr>
      </w:pPr>
    </w:p>
    <w:p w:rsidR="0026252E" w:rsidRDefault="0026252E">
      <w:pPr>
        <w:jc w:val="both"/>
        <w:rPr>
          <w:sz w:val="28"/>
        </w:rPr>
        <w:sectPr w:rsidR="0026252E">
          <w:pgSz w:w="11906" w:h="16838"/>
          <w:pgMar w:top="907" w:right="567" w:bottom="964" w:left="1701" w:header="720" w:footer="720" w:gutter="0"/>
          <w:cols w:space="720"/>
        </w:sectPr>
      </w:pPr>
    </w:p>
    <w:tbl>
      <w:tblPr>
        <w:tblW w:w="0" w:type="auto"/>
        <w:tblLayout w:type="fixed"/>
        <w:tblLook w:val="04A0" w:firstRow="1" w:lastRow="0" w:firstColumn="1" w:lastColumn="0" w:noHBand="0" w:noVBand="1"/>
      </w:tblPr>
      <w:tblGrid>
        <w:gridCol w:w="5920"/>
        <w:gridCol w:w="8755"/>
      </w:tblGrid>
      <w:tr w:rsidR="0026252E" w:rsidRPr="0026252E" w:rsidTr="00044D9C">
        <w:tc>
          <w:tcPr>
            <w:tcW w:w="5920" w:type="dxa"/>
            <w:shd w:val="clear" w:color="auto" w:fill="auto"/>
          </w:tcPr>
          <w:p w:rsidR="0026252E" w:rsidRPr="0026252E" w:rsidRDefault="0026252E" w:rsidP="0026252E">
            <w:pPr>
              <w:tabs>
                <w:tab w:val="left" w:pos="5954"/>
              </w:tabs>
              <w:rPr>
                <w:sz w:val="28"/>
              </w:rPr>
            </w:pPr>
          </w:p>
        </w:tc>
        <w:tc>
          <w:tcPr>
            <w:tcW w:w="8755" w:type="dxa"/>
            <w:shd w:val="clear" w:color="auto" w:fill="auto"/>
          </w:tcPr>
          <w:p w:rsidR="0026252E" w:rsidRPr="0026252E" w:rsidRDefault="0026252E" w:rsidP="0026252E">
            <w:pPr>
              <w:tabs>
                <w:tab w:val="left" w:pos="6041"/>
              </w:tabs>
              <w:ind w:left="4853"/>
              <w:rPr>
                <w:sz w:val="24"/>
              </w:rPr>
            </w:pPr>
            <w:r w:rsidRPr="0026252E">
              <w:rPr>
                <w:sz w:val="24"/>
              </w:rPr>
              <w:t xml:space="preserve">                                                                                                  </w:t>
            </w:r>
          </w:p>
          <w:p w:rsidR="0026252E" w:rsidRPr="0026252E" w:rsidRDefault="0026252E" w:rsidP="0026252E">
            <w:pPr>
              <w:tabs>
                <w:tab w:val="left" w:pos="6041"/>
              </w:tabs>
              <w:ind w:left="3436"/>
              <w:rPr>
                <w:sz w:val="24"/>
              </w:rPr>
            </w:pPr>
            <w:r w:rsidRPr="0026252E">
              <w:rPr>
                <w:sz w:val="24"/>
              </w:rPr>
              <w:t xml:space="preserve">Приложение № 1 </w:t>
            </w:r>
          </w:p>
          <w:p w:rsidR="0026252E" w:rsidRPr="0026252E" w:rsidRDefault="0026252E" w:rsidP="0026252E">
            <w:pPr>
              <w:tabs>
                <w:tab w:val="left" w:pos="6041"/>
              </w:tabs>
              <w:ind w:left="3436" w:right="-173"/>
              <w:outlineLvl w:val="2"/>
              <w:rPr>
                <w:sz w:val="24"/>
              </w:rPr>
            </w:pPr>
            <w:r w:rsidRPr="0026252E">
              <w:rPr>
                <w:sz w:val="24"/>
              </w:rPr>
              <w:t>к Паспорту муниципальной программы Канского района «Управление муниципальными финансами в Канском районе»</w:t>
            </w:r>
          </w:p>
          <w:p w:rsidR="0026252E" w:rsidRPr="0026252E" w:rsidRDefault="0026252E" w:rsidP="0026252E">
            <w:pPr>
              <w:tabs>
                <w:tab w:val="left" w:pos="5954"/>
              </w:tabs>
              <w:rPr>
                <w:sz w:val="28"/>
              </w:rPr>
            </w:pPr>
          </w:p>
        </w:tc>
      </w:tr>
    </w:tbl>
    <w:p w:rsidR="0026252E" w:rsidRPr="0026252E" w:rsidRDefault="0026252E" w:rsidP="0026252E">
      <w:pPr>
        <w:tabs>
          <w:tab w:val="left" w:pos="5954"/>
        </w:tabs>
        <w:rPr>
          <w:sz w:val="28"/>
        </w:rPr>
      </w:pPr>
      <w:r w:rsidRPr="0026252E">
        <w:rPr>
          <w:sz w:val="28"/>
        </w:rPr>
        <w:t xml:space="preserve">                                                                                                                                               </w:t>
      </w:r>
    </w:p>
    <w:p w:rsidR="0026252E" w:rsidRPr="0026252E" w:rsidRDefault="0026252E" w:rsidP="0026252E">
      <w:pPr>
        <w:ind w:left="8080"/>
        <w:jc w:val="center"/>
        <w:rPr>
          <w:sz w:val="26"/>
        </w:rPr>
      </w:pPr>
    </w:p>
    <w:p w:rsidR="0026252E" w:rsidRPr="0026252E" w:rsidRDefault="0026252E" w:rsidP="0026252E">
      <w:pPr>
        <w:jc w:val="center"/>
        <w:rPr>
          <w:sz w:val="28"/>
        </w:rPr>
      </w:pPr>
      <w:r w:rsidRPr="0026252E">
        <w:rPr>
          <w:sz w:val="28"/>
        </w:rPr>
        <w:t xml:space="preserve">Перечень целевых показателей и показателей результативности программы </w:t>
      </w:r>
    </w:p>
    <w:p w:rsidR="0026252E" w:rsidRPr="0026252E" w:rsidRDefault="0026252E" w:rsidP="0026252E">
      <w:pPr>
        <w:jc w:val="center"/>
        <w:rPr>
          <w:sz w:val="28"/>
        </w:rPr>
      </w:pPr>
      <w:r w:rsidRPr="0026252E">
        <w:rPr>
          <w:sz w:val="28"/>
        </w:rPr>
        <w:t>с расшифровкой плановых значений по годам ее реализации</w:t>
      </w:r>
    </w:p>
    <w:p w:rsidR="0026252E" w:rsidRPr="0026252E" w:rsidRDefault="0026252E" w:rsidP="0026252E">
      <w:pPr>
        <w:rPr>
          <w:sz w:val="28"/>
        </w:rPr>
      </w:pPr>
    </w:p>
    <w:tbl>
      <w:tblPr>
        <w:tblW w:w="5000" w:type="pct"/>
        <w:tblCellMar>
          <w:left w:w="70" w:type="dxa"/>
          <w:right w:w="70" w:type="dxa"/>
        </w:tblCellMar>
        <w:tblLook w:val="04A0" w:firstRow="1" w:lastRow="0" w:firstColumn="1" w:lastColumn="0" w:noHBand="0" w:noVBand="1"/>
      </w:tblPr>
      <w:tblGrid>
        <w:gridCol w:w="763"/>
        <w:gridCol w:w="2199"/>
        <w:gridCol w:w="1216"/>
        <w:gridCol w:w="1370"/>
        <w:gridCol w:w="1738"/>
        <w:gridCol w:w="145"/>
        <w:gridCol w:w="1344"/>
        <w:gridCol w:w="123"/>
        <w:gridCol w:w="1620"/>
        <w:gridCol w:w="1485"/>
        <w:gridCol w:w="1544"/>
        <w:gridCol w:w="1195"/>
      </w:tblGrid>
      <w:tr w:rsidR="0026252E" w:rsidRPr="0026252E" w:rsidTr="0026252E">
        <w:trPr>
          <w:trHeight w:val="20"/>
        </w:trPr>
        <w:tc>
          <w:tcPr>
            <w:tcW w:w="264"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26252E" w:rsidRPr="0026252E" w:rsidRDefault="0026252E" w:rsidP="0026252E">
            <w:pPr>
              <w:jc w:val="center"/>
              <w:rPr>
                <w:sz w:val="24"/>
              </w:rPr>
            </w:pPr>
            <w:proofErr w:type="gramStart"/>
            <w:r w:rsidRPr="0026252E">
              <w:rPr>
                <w:sz w:val="24"/>
              </w:rPr>
              <w:t xml:space="preserve">№  </w:t>
            </w:r>
            <w:r w:rsidRPr="0026252E">
              <w:rPr>
                <w:sz w:val="24"/>
              </w:rPr>
              <w:br/>
              <w:t>п</w:t>
            </w:r>
            <w:proofErr w:type="gramEnd"/>
            <w:r w:rsidRPr="0026252E">
              <w:rPr>
                <w:sz w:val="24"/>
              </w:rPr>
              <w:t>/п</w:t>
            </w:r>
          </w:p>
        </w:tc>
        <w:tc>
          <w:tcPr>
            <w:tcW w:w="751"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26252E" w:rsidRPr="0026252E" w:rsidRDefault="0026252E" w:rsidP="0026252E">
            <w:pPr>
              <w:jc w:val="center"/>
              <w:rPr>
                <w:sz w:val="24"/>
              </w:rPr>
            </w:pPr>
            <w:proofErr w:type="gramStart"/>
            <w:r w:rsidRPr="0026252E">
              <w:rPr>
                <w:sz w:val="24"/>
              </w:rPr>
              <w:t xml:space="preserve">Цели,   </w:t>
            </w:r>
            <w:proofErr w:type="gramEnd"/>
            <w:r w:rsidRPr="0026252E">
              <w:rPr>
                <w:sz w:val="24"/>
              </w:rPr>
              <w:t xml:space="preserve"> </w:t>
            </w:r>
            <w:r w:rsidRPr="0026252E">
              <w:rPr>
                <w:sz w:val="24"/>
              </w:rPr>
              <w:br/>
              <w:t xml:space="preserve">задачи,   </w:t>
            </w:r>
            <w:r w:rsidRPr="0026252E">
              <w:rPr>
                <w:sz w:val="24"/>
              </w:rPr>
              <w:br/>
              <w:t xml:space="preserve">показатели </w:t>
            </w:r>
            <w:r w:rsidRPr="0026252E">
              <w:rPr>
                <w:sz w:val="24"/>
              </w:rPr>
              <w:br/>
            </w:r>
          </w:p>
        </w:tc>
        <w:tc>
          <w:tcPr>
            <w:tcW w:w="363"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26252E" w:rsidRPr="0026252E" w:rsidRDefault="0026252E" w:rsidP="0026252E">
            <w:pPr>
              <w:jc w:val="center"/>
              <w:rPr>
                <w:sz w:val="24"/>
              </w:rPr>
            </w:pPr>
            <w:r w:rsidRPr="0026252E">
              <w:rPr>
                <w:sz w:val="24"/>
              </w:rPr>
              <w:t>Единица</w:t>
            </w:r>
            <w:r w:rsidRPr="0026252E">
              <w:rPr>
                <w:sz w:val="24"/>
              </w:rPr>
              <w:br/>
              <w:t>измерения</w:t>
            </w:r>
          </w:p>
        </w:tc>
        <w:tc>
          <w:tcPr>
            <w:tcW w:w="469"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26252E" w:rsidRPr="0026252E" w:rsidRDefault="0026252E" w:rsidP="0026252E">
            <w:pPr>
              <w:jc w:val="center"/>
              <w:rPr>
                <w:sz w:val="24"/>
              </w:rPr>
            </w:pPr>
            <w:r w:rsidRPr="0026252E">
              <w:rPr>
                <w:sz w:val="24"/>
              </w:rPr>
              <w:t xml:space="preserve">Вес показателя </w:t>
            </w:r>
            <w:r w:rsidRPr="0026252E">
              <w:rPr>
                <w:sz w:val="24"/>
              </w:rPr>
              <w:br/>
            </w:r>
          </w:p>
        </w:tc>
        <w:tc>
          <w:tcPr>
            <w:tcW w:w="594"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26252E" w:rsidRPr="0026252E" w:rsidRDefault="0026252E" w:rsidP="0026252E">
            <w:pPr>
              <w:jc w:val="center"/>
              <w:rPr>
                <w:sz w:val="24"/>
              </w:rPr>
            </w:pPr>
            <w:r w:rsidRPr="0026252E">
              <w:rPr>
                <w:sz w:val="24"/>
              </w:rPr>
              <w:t xml:space="preserve">Источник </w:t>
            </w:r>
            <w:r w:rsidRPr="0026252E">
              <w:rPr>
                <w:sz w:val="24"/>
              </w:rPr>
              <w:br/>
              <w:t>информации</w:t>
            </w:r>
          </w:p>
        </w:tc>
        <w:tc>
          <w:tcPr>
            <w:tcW w:w="514" w:type="pct"/>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26252E" w:rsidRPr="0026252E" w:rsidRDefault="0026252E" w:rsidP="0026252E">
            <w:pPr>
              <w:jc w:val="center"/>
              <w:rPr>
                <w:sz w:val="24"/>
              </w:rPr>
            </w:pPr>
            <w:r w:rsidRPr="0026252E">
              <w:rPr>
                <w:sz w:val="24"/>
              </w:rPr>
              <w:t>Отчетный финансовый год (2020)</w:t>
            </w:r>
          </w:p>
        </w:tc>
        <w:tc>
          <w:tcPr>
            <w:tcW w:w="600" w:type="pct"/>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26252E" w:rsidRPr="0026252E" w:rsidRDefault="0026252E" w:rsidP="0026252E">
            <w:pPr>
              <w:jc w:val="center"/>
              <w:rPr>
                <w:sz w:val="24"/>
              </w:rPr>
            </w:pPr>
            <w:r w:rsidRPr="0026252E">
              <w:rPr>
                <w:sz w:val="24"/>
              </w:rPr>
              <w:t>Текущий финансовый год (2021)</w:t>
            </w:r>
          </w:p>
        </w:tc>
        <w:tc>
          <w:tcPr>
            <w:tcW w:w="508"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26252E" w:rsidRPr="0026252E" w:rsidRDefault="0026252E" w:rsidP="0026252E">
            <w:pPr>
              <w:jc w:val="center"/>
              <w:rPr>
                <w:sz w:val="24"/>
              </w:rPr>
            </w:pPr>
            <w:r w:rsidRPr="0026252E">
              <w:rPr>
                <w:sz w:val="24"/>
              </w:rPr>
              <w:t>Очередной финансовый год (2022)</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26252E" w:rsidRPr="0026252E" w:rsidRDefault="0026252E" w:rsidP="0026252E">
            <w:pPr>
              <w:jc w:val="center"/>
              <w:rPr>
                <w:sz w:val="24"/>
              </w:rPr>
            </w:pPr>
            <w:r w:rsidRPr="0026252E">
              <w:rPr>
                <w:sz w:val="24"/>
              </w:rPr>
              <w:t>Первый год планового периода год (2023)</w:t>
            </w:r>
          </w:p>
        </w:tc>
        <w:tc>
          <w:tcPr>
            <w:tcW w:w="410"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26252E" w:rsidRPr="0026252E" w:rsidRDefault="0026252E" w:rsidP="0026252E">
            <w:pPr>
              <w:jc w:val="center"/>
              <w:rPr>
                <w:sz w:val="24"/>
              </w:rPr>
            </w:pPr>
            <w:r w:rsidRPr="0026252E">
              <w:rPr>
                <w:sz w:val="24"/>
              </w:rPr>
              <w:t>Второй год планового периода год (2024)</w:t>
            </w:r>
          </w:p>
        </w:tc>
      </w:tr>
      <w:tr w:rsidR="0026252E" w:rsidRPr="0026252E" w:rsidTr="0026252E">
        <w:trPr>
          <w:trHeight w:val="20"/>
        </w:trPr>
        <w:tc>
          <w:tcPr>
            <w:tcW w:w="264"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1</w:t>
            </w:r>
          </w:p>
        </w:tc>
        <w:tc>
          <w:tcPr>
            <w:tcW w:w="4736" w:type="pct"/>
            <w:gridSpan w:val="11"/>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Цель: Обеспечение долгосрочной сбалансированности и устойчивости бюджетной системы Канского района, повышение качества и прозрачности управления муниципальными финансами</w:t>
            </w:r>
          </w:p>
        </w:tc>
      </w:tr>
      <w:tr w:rsidR="0026252E" w:rsidRPr="0026252E" w:rsidTr="0026252E">
        <w:trPr>
          <w:trHeight w:val="20"/>
        </w:trPr>
        <w:tc>
          <w:tcPr>
            <w:tcW w:w="264"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1.1</w:t>
            </w:r>
          </w:p>
        </w:tc>
        <w:tc>
          <w:tcPr>
            <w:tcW w:w="751"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Минимальный размер бюджетной обеспеченности поселений Канского района после выравнивания (в условиях сопоставимых полномочий)</w:t>
            </w:r>
          </w:p>
        </w:tc>
        <w:tc>
          <w:tcPr>
            <w:tcW w:w="363"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тыс. рублей</w:t>
            </w:r>
          </w:p>
        </w:tc>
        <w:tc>
          <w:tcPr>
            <w:tcW w:w="469"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Х</w:t>
            </w:r>
          </w:p>
        </w:tc>
        <w:tc>
          <w:tcPr>
            <w:tcW w:w="594"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 xml:space="preserve">Решение о бюджете, </w:t>
            </w:r>
          </w:p>
          <w:p w:rsidR="0026252E" w:rsidRPr="0026252E" w:rsidRDefault="0026252E" w:rsidP="0026252E">
            <w:pPr>
              <w:jc w:val="center"/>
              <w:rPr>
                <w:sz w:val="24"/>
              </w:rPr>
            </w:pPr>
            <w:r w:rsidRPr="0026252E">
              <w:rPr>
                <w:sz w:val="24"/>
              </w:rPr>
              <w:t>Годовой отчет,</w:t>
            </w:r>
          </w:p>
          <w:p w:rsidR="0026252E" w:rsidRPr="0026252E" w:rsidRDefault="0026252E" w:rsidP="0026252E">
            <w:pPr>
              <w:jc w:val="center"/>
              <w:rPr>
                <w:sz w:val="24"/>
              </w:rPr>
            </w:pPr>
            <w:r w:rsidRPr="0026252E">
              <w:rPr>
                <w:sz w:val="24"/>
              </w:rPr>
              <w:t xml:space="preserve">Программа </w:t>
            </w:r>
            <w:proofErr w:type="spellStart"/>
            <w:r w:rsidRPr="0026252E">
              <w:rPr>
                <w:sz w:val="24"/>
              </w:rPr>
              <w:t>Ацк</w:t>
            </w:r>
            <w:proofErr w:type="spellEnd"/>
            <w:r w:rsidRPr="0026252E">
              <w:rPr>
                <w:sz w:val="24"/>
              </w:rPr>
              <w:t xml:space="preserve"> финансы</w:t>
            </w:r>
          </w:p>
        </w:tc>
        <w:tc>
          <w:tcPr>
            <w:tcW w:w="514" w:type="pct"/>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2,4</w:t>
            </w:r>
          </w:p>
        </w:tc>
        <w:tc>
          <w:tcPr>
            <w:tcW w:w="600" w:type="pct"/>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не менее   1,8</w:t>
            </w:r>
          </w:p>
        </w:tc>
        <w:tc>
          <w:tcPr>
            <w:tcW w:w="508"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не менее 1,8</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не менее 1,8</w:t>
            </w:r>
          </w:p>
        </w:tc>
        <w:tc>
          <w:tcPr>
            <w:tcW w:w="410"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не менее 1,8</w:t>
            </w:r>
          </w:p>
        </w:tc>
      </w:tr>
      <w:tr w:rsidR="0026252E" w:rsidRPr="0026252E" w:rsidTr="0026252E">
        <w:trPr>
          <w:trHeight w:val="20"/>
        </w:trPr>
        <w:tc>
          <w:tcPr>
            <w:tcW w:w="264"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1.2</w:t>
            </w:r>
          </w:p>
        </w:tc>
        <w:tc>
          <w:tcPr>
            <w:tcW w:w="751"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 xml:space="preserve">Доля расходов районного бюджета, формируемых в рамках муниципальных программ </w:t>
            </w:r>
          </w:p>
        </w:tc>
        <w:tc>
          <w:tcPr>
            <w:tcW w:w="363"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процент</w:t>
            </w:r>
          </w:p>
        </w:tc>
        <w:tc>
          <w:tcPr>
            <w:tcW w:w="469"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Х</w:t>
            </w:r>
          </w:p>
        </w:tc>
        <w:tc>
          <w:tcPr>
            <w:tcW w:w="594"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 xml:space="preserve">годовой </w:t>
            </w:r>
            <w:r w:rsidRPr="0026252E">
              <w:rPr>
                <w:sz w:val="24"/>
              </w:rPr>
              <w:br/>
              <w:t>отчет об исполнении бюджета</w:t>
            </w:r>
          </w:p>
        </w:tc>
        <w:tc>
          <w:tcPr>
            <w:tcW w:w="514" w:type="pct"/>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95,7</w:t>
            </w:r>
          </w:p>
          <w:p w:rsidR="0026252E" w:rsidRPr="0026252E" w:rsidRDefault="0026252E" w:rsidP="0026252E">
            <w:pPr>
              <w:jc w:val="center"/>
              <w:rPr>
                <w:sz w:val="24"/>
              </w:rPr>
            </w:pPr>
          </w:p>
        </w:tc>
        <w:tc>
          <w:tcPr>
            <w:tcW w:w="600" w:type="pct"/>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не менее 95</w:t>
            </w:r>
          </w:p>
        </w:tc>
        <w:tc>
          <w:tcPr>
            <w:tcW w:w="508"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не менее 95</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не менее 95</w:t>
            </w:r>
          </w:p>
        </w:tc>
        <w:tc>
          <w:tcPr>
            <w:tcW w:w="410"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не менее 95</w:t>
            </w:r>
          </w:p>
        </w:tc>
      </w:tr>
      <w:tr w:rsidR="0026252E" w:rsidRPr="0026252E" w:rsidTr="0026252E">
        <w:trPr>
          <w:trHeight w:val="20"/>
        </w:trPr>
        <w:tc>
          <w:tcPr>
            <w:tcW w:w="264"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p>
        </w:tc>
        <w:tc>
          <w:tcPr>
            <w:tcW w:w="4736" w:type="pct"/>
            <w:gridSpan w:val="11"/>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Задача 1: Обеспечение равных условий для устойчивого и эффективного исполнения расходных обязательств поселений Канского района, обеспечение сбалансированности и повышение финансовой самостоятельности местных бюджетов;</w:t>
            </w:r>
          </w:p>
        </w:tc>
      </w:tr>
      <w:tr w:rsidR="0026252E" w:rsidRPr="0026252E" w:rsidTr="0026252E">
        <w:trPr>
          <w:trHeight w:val="20"/>
        </w:trPr>
        <w:tc>
          <w:tcPr>
            <w:tcW w:w="264"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p>
        </w:tc>
        <w:tc>
          <w:tcPr>
            <w:tcW w:w="4736" w:type="pct"/>
            <w:gridSpan w:val="11"/>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Подпрограмма 1. Создание условий для эффективного управления муниципальными финансами, повышения устойчивости бюджетов поселений Канского района</w:t>
            </w:r>
          </w:p>
        </w:tc>
      </w:tr>
      <w:tr w:rsidR="0026252E" w:rsidRPr="0026252E" w:rsidTr="0026252E">
        <w:trPr>
          <w:trHeight w:val="20"/>
        </w:trPr>
        <w:tc>
          <w:tcPr>
            <w:tcW w:w="264"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1.1</w:t>
            </w:r>
          </w:p>
        </w:tc>
        <w:tc>
          <w:tcPr>
            <w:tcW w:w="751"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Минимальный размер бюджетной обеспеченности поселений Канского района после выравнивания (в условиях сопоставимых полномочий)</w:t>
            </w:r>
          </w:p>
        </w:tc>
        <w:tc>
          <w:tcPr>
            <w:tcW w:w="363"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тыс. рублей</w:t>
            </w:r>
          </w:p>
        </w:tc>
        <w:tc>
          <w:tcPr>
            <w:tcW w:w="469"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0,2</w:t>
            </w:r>
          </w:p>
        </w:tc>
        <w:tc>
          <w:tcPr>
            <w:tcW w:w="646" w:type="pct"/>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 xml:space="preserve">Решение о бюджете, </w:t>
            </w:r>
          </w:p>
          <w:p w:rsidR="0026252E" w:rsidRPr="0026252E" w:rsidRDefault="0026252E" w:rsidP="0026252E">
            <w:pPr>
              <w:jc w:val="center"/>
              <w:rPr>
                <w:sz w:val="24"/>
              </w:rPr>
            </w:pPr>
            <w:r w:rsidRPr="0026252E">
              <w:rPr>
                <w:sz w:val="24"/>
              </w:rPr>
              <w:t>Годовой отчет,</w:t>
            </w:r>
          </w:p>
          <w:p w:rsidR="0026252E" w:rsidRPr="0026252E" w:rsidRDefault="0026252E" w:rsidP="0026252E">
            <w:pPr>
              <w:jc w:val="center"/>
              <w:rPr>
                <w:sz w:val="24"/>
              </w:rPr>
            </w:pPr>
            <w:r w:rsidRPr="0026252E">
              <w:rPr>
                <w:sz w:val="24"/>
              </w:rPr>
              <w:t xml:space="preserve">Программа </w:t>
            </w:r>
            <w:proofErr w:type="spellStart"/>
            <w:r w:rsidRPr="0026252E">
              <w:rPr>
                <w:sz w:val="24"/>
              </w:rPr>
              <w:t>Ацк</w:t>
            </w:r>
            <w:proofErr w:type="spellEnd"/>
            <w:r w:rsidRPr="0026252E">
              <w:rPr>
                <w:sz w:val="24"/>
              </w:rPr>
              <w:t xml:space="preserve"> финансы</w:t>
            </w:r>
          </w:p>
        </w:tc>
        <w:tc>
          <w:tcPr>
            <w:tcW w:w="462"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2,4</w:t>
            </w:r>
          </w:p>
        </w:tc>
        <w:tc>
          <w:tcPr>
            <w:tcW w:w="600" w:type="pct"/>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1,8</w:t>
            </w:r>
          </w:p>
        </w:tc>
        <w:tc>
          <w:tcPr>
            <w:tcW w:w="508"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1,8</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1,8</w:t>
            </w:r>
          </w:p>
        </w:tc>
        <w:tc>
          <w:tcPr>
            <w:tcW w:w="410"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1,8</w:t>
            </w:r>
          </w:p>
        </w:tc>
      </w:tr>
      <w:tr w:rsidR="0026252E" w:rsidRPr="0026252E" w:rsidTr="0026252E">
        <w:trPr>
          <w:trHeight w:val="20"/>
        </w:trPr>
        <w:tc>
          <w:tcPr>
            <w:tcW w:w="264"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1.2</w:t>
            </w:r>
          </w:p>
        </w:tc>
        <w:tc>
          <w:tcPr>
            <w:tcW w:w="751"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Объем налоговых и неналоговых доходов местных бюджетов в общем объеме доходов местных бюджетов</w:t>
            </w:r>
          </w:p>
        </w:tc>
        <w:tc>
          <w:tcPr>
            <w:tcW w:w="363"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тыс. рублей</w:t>
            </w:r>
          </w:p>
        </w:tc>
        <w:tc>
          <w:tcPr>
            <w:tcW w:w="469"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0,2</w:t>
            </w:r>
          </w:p>
        </w:tc>
        <w:tc>
          <w:tcPr>
            <w:tcW w:w="646" w:type="pct"/>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годовой отчет об исполнении бюджета</w:t>
            </w:r>
          </w:p>
        </w:tc>
        <w:tc>
          <w:tcPr>
            <w:tcW w:w="462"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26 576,8</w:t>
            </w:r>
          </w:p>
        </w:tc>
        <w:tc>
          <w:tcPr>
            <w:tcW w:w="600" w:type="pct"/>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27 031,7</w:t>
            </w:r>
          </w:p>
        </w:tc>
        <w:tc>
          <w:tcPr>
            <w:tcW w:w="508"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28 200,7</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28 200,7</w:t>
            </w:r>
          </w:p>
        </w:tc>
        <w:tc>
          <w:tcPr>
            <w:tcW w:w="410"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28 200,7</w:t>
            </w:r>
          </w:p>
        </w:tc>
      </w:tr>
      <w:tr w:rsidR="0026252E" w:rsidRPr="0026252E" w:rsidTr="0026252E">
        <w:trPr>
          <w:trHeight w:val="20"/>
        </w:trPr>
        <w:tc>
          <w:tcPr>
            <w:tcW w:w="264"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p>
        </w:tc>
        <w:tc>
          <w:tcPr>
            <w:tcW w:w="4736" w:type="pct"/>
            <w:gridSpan w:val="11"/>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 xml:space="preserve">Задача 2: Создание условий для эффективного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tc>
      </w:tr>
      <w:tr w:rsidR="0026252E" w:rsidRPr="0026252E" w:rsidTr="0026252E">
        <w:trPr>
          <w:trHeight w:val="20"/>
        </w:trPr>
        <w:tc>
          <w:tcPr>
            <w:tcW w:w="264"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p>
        </w:tc>
        <w:tc>
          <w:tcPr>
            <w:tcW w:w="4736" w:type="pct"/>
            <w:gridSpan w:val="11"/>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 xml:space="preserve">Подпрограмма 2. Обеспечение реализации муниципальной программы и прочие мероприятия </w:t>
            </w:r>
          </w:p>
        </w:tc>
      </w:tr>
      <w:tr w:rsidR="0026252E" w:rsidRPr="0026252E" w:rsidTr="0026252E">
        <w:trPr>
          <w:trHeight w:val="20"/>
        </w:trPr>
        <w:tc>
          <w:tcPr>
            <w:tcW w:w="264"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2.1</w:t>
            </w:r>
          </w:p>
        </w:tc>
        <w:tc>
          <w:tcPr>
            <w:tcW w:w="751"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Доля расходов районного бюджета, формируемых в рамках муниципальных программ Канского района</w:t>
            </w:r>
          </w:p>
        </w:tc>
        <w:tc>
          <w:tcPr>
            <w:tcW w:w="363"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w:t>
            </w:r>
          </w:p>
        </w:tc>
        <w:tc>
          <w:tcPr>
            <w:tcW w:w="469"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0,2</w:t>
            </w:r>
          </w:p>
        </w:tc>
        <w:tc>
          <w:tcPr>
            <w:tcW w:w="646" w:type="pct"/>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 xml:space="preserve">годовой </w:t>
            </w:r>
            <w:r w:rsidRPr="0026252E">
              <w:rPr>
                <w:sz w:val="24"/>
              </w:rPr>
              <w:br/>
              <w:t>отчет об исполнении бюджета</w:t>
            </w:r>
          </w:p>
        </w:tc>
        <w:tc>
          <w:tcPr>
            <w:tcW w:w="508" w:type="pct"/>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95,7</w:t>
            </w:r>
          </w:p>
          <w:p w:rsidR="0026252E" w:rsidRPr="0026252E" w:rsidRDefault="0026252E" w:rsidP="0026252E">
            <w:pPr>
              <w:widowControl w:val="0"/>
              <w:jc w:val="center"/>
              <w:rPr>
                <w:sz w:val="24"/>
              </w:rPr>
            </w:pPr>
          </w:p>
          <w:p w:rsidR="0026252E" w:rsidRPr="0026252E" w:rsidRDefault="0026252E" w:rsidP="0026252E">
            <w:pPr>
              <w:jc w:val="center"/>
              <w:rPr>
                <w:sz w:val="24"/>
              </w:rPr>
            </w:pPr>
          </w:p>
        </w:tc>
        <w:tc>
          <w:tcPr>
            <w:tcW w:w="554"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не менее 95</w:t>
            </w:r>
          </w:p>
        </w:tc>
        <w:tc>
          <w:tcPr>
            <w:tcW w:w="508"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не менее 95</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не менее 95</w:t>
            </w:r>
          </w:p>
        </w:tc>
        <w:tc>
          <w:tcPr>
            <w:tcW w:w="410"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не менее 95</w:t>
            </w:r>
          </w:p>
        </w:tc>
      </w:tr>
      <w:tr w:rsidR="0026252E" w:rsidRPr="0026252E" w:rsidTr="0026252E">
        <w:trPr>
          <w:trHeight w:val="20"/>
        </w:trPr>
        <w:tc>
          <w:tcPr>
            <w:tcW w:w="264"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2.2</w:t>
            </w:r>
          </w:p>
        </w:tc>
        <w:tc>
          <w:tcPr>
            <w:tcW w:w="751"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 xml:space="preserve">Обеспечение исполнения расходных обязательств района (за </w:t>
            </w:r>
            <w:r w:rsidRPr="0026252E">
              <w:rPr>
                <w:sz w:val="24"/>
              </w:rPr>
              <w:lastRenderedPageBreak/>
              <w:t>исключением безвозмездных поступлений)</w:t>
            </w:r>
          </w:p>
        </w:tc>
        <w:tc>
          <w:tcPr>
            <w:tcW w:w="363"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lastRenderedPageBreak/>
              <w:t>%</w:t>
            </w:r>
          </w:p>
        </w:tc>
        <w:tc>
          <w:tcPr>
            <w:tcW w:w="469"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0,2</w:t>
            </w:r>
          </w:p>
        </w:tc>
        <w:tc>
          <w:tcPr>
            <w:tcW w:w="646" w:type="pct"/>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 xml:space="preserve">годовой </w:t>
            </w:r>
            <w:r w:rsidRPr="0026252E">
              <w:rPr>
                <w:sz w:val="24"/>
              </w:rPr>
              <w:br/>
              <w:t>отчет об исполнении бюджета</w:t>
            </w:r>
          </w:p>
        </w:tc>
        <w:tc>
          <w:tcPr>
            <w:tcW w:w="508" w:type="pct"/>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95,7</w:t>
            </w:r>
          </w:p>
        </w:tc>
        <w:tc>
          <w:tcPr>
            <w:tcW w:w="554"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не менее   95</w:t>
            </w:r>
          </w:p>
        </w:tc>
        <w:tc>
          <w:tcPr>
            <w:tcW w:w="508"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не менее 95</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не менее 95</w:t>
            </w:r>
          </w:p>
        </w:tc>
        <w:tc>
          <w:tcPr>
            <w:tcW w:w="410"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не менее 95</w:t>
            </w:r>
          </w:p>
        </w:tc>
      </w:tr>
      <w:tr w:rsidR="0026252E" w:rsidRPr="0026252E" w:rsidTr="0026252E">
        <w:trPr>
          <w:trHeight w:val="20"/>
        </w:trPr>
        <w:tc>
          <w:tcPr>
            <w:tcW w:w="264"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lastRenderedPageBreak/>
              <w:t>2.3</w:t>
            </w:r>
          </w:p>
        </w:tc>
        <w:tc>
          <w:tcPr>
            <w:tcW w:w="751"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rPr>
                <w:sz w:val="24"/>
              </w:rPr>
            </w:pPr>
            <w:r w:rsidRPr="0026252E">
              <w:rPr>
                <w:sz w:val="24"/>
              </w:rPr>
              <w:t>Доля органов муниципальной власти района, обеспеченных возможностью работы в информационных системах исполнения районного бюджета</w:t>
            </w:r>
          </w:p>
        </w:tc>
        <w:tc>
          <w:tcPr>
            <w:tcW w:w="363"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w:t>
            </w:r>
          </w:p>
        </w:tc>
        <w:tc>
          <w:tcPr>
            <w:tcW w:w="469"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0,2</w:t>
            </w:r>
          </w:p>
        </w:tc>
        <w:tc>
          <w:tcPr>
            <w:tcW w:w="646" w:type="pct"/>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отчетность Финуправления Канского района</w:t>
            </w:r>
          </w:p>
        </w:tc>
        <w:tc>
          <w:tcPr>
            <w:tcW w:w="508" w:type="pct"/>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100</w:t>
            </w:r>
          </w:p>
        </w:tc>
        <w:tc>
          <w:tcPr>
            <w:tcW w:w="554"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100</w:t>
            </w:r>
          </w:p>
        </w:tc>
        <w:tc>
          <w:tcPr>
            <w:tcW w:w="508"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100</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100</w:t>
            </w:r>
          </w:p>
        </w:tc>
        <w:tc>
          <w:tcPr>
            <w:tcW w:w="410" w:type="pct"/>
            <w:tcBorders>
              <w:top w:val="single" w:sz="6" w:space="0" w:color="000000"/>
              <w:left w:val="single" w:sz="6" w:space="0" w:color="000000"/>
              <w:bottom w:val="single" w:sz="6" w:space="0" w:color="000000"/>
              <w:right w:val="single" w:sz="6" w:space="0" w:color="000000"/>
            </w:tcBorders>
            <w:tcMar>
              <w:left w:w="70" w:type="dxa"/>
              <w:right w:w="70" w:type="dxa"/>
            </w:tcMar>
          </w:tcPr>
          <w:p w:rsidR="0026252E" w:rsidRPr="0026252E" w:rsidRDefault="0026252E" w:rsidP="0026252E">
            <w:pPr>
              <w:jc w:val="center"/>
              <w:rPr>
                <w:sz w:val="24"/>
              </w:rPr>
            </w:pPr>
            <w:r w:rsidRPr="0026252E">
              <w:rPr>
                <w:sz w:val="24"/>
              </w:rPr>
              <w:t>100</w:t>
            </w:r>
          </w:p>
        </w:tc>
      </w:tr>
    </w:tbl>
    <w:p w:rsidR="0026252E" w:rsidRPr="0026252E" w:rsidRDefault="0026252E" w:rsidP="0026252E">
      <w:pPr>
        <w:jc w:val="both"/>
        <w:rPr>
          <w:sz w:val="24"/>
        </w:rPr>
      </w:pPr>
    </w:p>
    <w:p w:rsidR="0026252E" w:rsidRPr="0026252E" w:rsidRDefault="0026252E" w:rsidP="0026252E">
      <w:pPr>
        <w:jc w:val="both"/>
        <w:rPr>
          <w:sz w:val="24"/>
        </w:rPr>
      </w:pPr>
    </w:p>
    <w:p w:rsidR="0026252E" w:rsidRPr="0026252E" w:rsidRDefault="0026252E" w:rsidP="0026252E">
      <w:pPr>
        <w:rPr>
          <w:sz w:val="24"/>
        </w:rPr>
      </w:pPr>
      <w:r w:rsidRPr="0026252E">
        <w:rPr>
          <w:sz w:val="24"/>
        </w:rPr>
        <w:t xml:space="preserve">Заместитель Главы Канского района </w:t>
      </w:r>
    </w:p>
    <w:p w:rsidR="0026252E" w:rsidRPr="0026252E" w:rsidRDefault="0026252E" w:rsidP="0026252E">
      <w:pPr>
        <w:rPr>
          <w:sz w:val="24"/>
        </w:rPr>
      </w:pPr>
      <w:r w:rsidRPr="0026252E">
        <w:rPr>
          <w:sz w:val="24"/>
        </w:rPr>
        <w:t xml:space="preserve">по финансово-экономическим вопросам - руководитель </w:t>
      </w:r>
    </w:p>
    <w:p w:rsidR="0026252E" w:rsidRDefault="0026252E" w:rsidP="0026252E">
      <w:pPr>
        <w:rPr>
          <w:sz w:val="24"/>
        </w:rPr>
      </w:pPr>
      <w:r w:rsidRPr="0026252E">
        <w:rPr>
          <w:sz w:val="24"/>
        </w:rPr>
        <w:t>Финуправления Канского района                                                                                                                                                  М.В. Черепова</w:t>
      </w:r>
    </w:p>
    <w:p w:rsidR="00921565" w:rsidRDefault="00921565" w:rsidP="0026252E">
      <w:pPr>
        <w:rPr>
          <w:sz w:val="24"/>
        </w:rPr>
      </w:pPr>
    </w:p>
    <w:p w:rsidR="00921565" w:rsidRDefault="00921565" w:rsidP="0026252E">
      <w:pPr>
        <w:rPr>
          <w:sz w:val="24"/>
        </w:rPr>
      </w:pPr>
    </w:p>
    <w:p w:rsidR="00921565" w:rsidRDefault="00921565" w:rsidP="0026252E">
      <w:pPr>
        <w:rPr>
          <w:sz w:val="24"/>
        </w:rPr>
      </w:pPr>
    </w:p>
    <w:p w:rsidR="00921565" w:rsidRDefault="00921565" w:rsidP="0026252E">
      <w:pPr>
        <w:rPr>
          <w:sz w:val="24"/>
        </w:rPr>
      </w:pPr>
    </w:p>
    <w:p w:rsidR="00921565" w:rsidRDefault="00921565" w:rsidP="0026252E">
      <w:pPr>
        <w:rPr>
          <w:sz w:val="24"/>
        </w:rPr>
      </w:pPr>
    </w:p>
    <w:p w:rsidR="00921565" w:rsidRDefault="00921565" w:rsidP="0026252E">
      <w:pPr>
        <w:rPr>
          <w:sz w:val="24"/>
        </w:rPr>
      </w:pPr>
    </w:p>
    <w:p w:rsidR="00921565" w:rsidRDefault="00921565" w:rsidP="0026252E">
      <w:pPr>
        <w:rPr>
          <w:sz w:val="24"/>
        </w:rPr>
      </w:pPr>
    </w:p>
    <w:p w:rsidR="00921565" w:rsidRDefault="00921565" w:rsidP="0026252E">
      <w:pPr>
        <w:rPr>
          <w:sz w:val="24"/>
        </w:rPr>
      </w:pPr>
    </w:p>
    <w:p w:rsidR="00921565" w:rsidRDefault="00921565" w:rsidP="0026252E">
      <w:pPr>
        <w:rPr>
          <w:sz w:val="24"/>
        </w:rPr>
      </w:pPr>
    </w:p>
    <w:p w:rsidR="00921565" w:rsidRDefault="00921565" w:rsidP="0026252E">
      <w:pPr>
        <w:rPr>
          <w:sz w:val="24"/>
        </w:rPr>
      </w:pPr>
    </w:p>
    <w:p w:rsidR="00921565" w:rsidRDefault="00921565" w:rsidP="0026252E">
      <w:pPr>
        <w:rPr>
          <w:sz w:val="24"/>
        </w:rPr>
      </w:pPr>
    </w:p>
    <w:p w:rsidR="00921565" w:rsidRDefault="00921565" w:rsidP="0026252E">
      <w:pPr>
        <w:rPr>
          <w:sz w:val="24"/>
        </w:rPr>
      </w:pPr>
    </w:p>
    <w:p w:rsidR="00921565" w:rsidRDefault="00921565" w:rsidP="0026252E">
      <w:pPr>
        <w:rPr>
          <w:sz w:val="24"/>
        </w:rPr>
      </w:pPr>
    </w:p>
    <w:p w:rsidR="00921565" w:rsidRDefault="00921565" w:rsidP="0026252E">
      <w:pPr>
        <w:rPr>
          <w:sz w:val="24"/>
        </w:rPr>
      </w:pPr>
    </w:p>
    <w:p w:rsidR="00921565" w:rsidRDefault="00921565" w:rsidP="0026252E">
      <w:pPr>
        <w:rPr>
          <w:sz w:val="24"/>
        </w:rPr>
      </w:pPr>
    </w:p>
    <w:p w:rsidR="00921565" w:rsidRDefault="00921565" w:rsidP="0026252E">
      <w:pPr>
        <w:rPr>
          <w:sz w:val="24"/>
        </w:rPr>
      </w:pPr>
    </w:p>
    <w:p w:rsidR="00921565" w:rsidRDefault="00921565" w:rsidP="0026252E">
      <w:pPr>
        <w:rPr>
          <w:sz w:val="24"/>
        </w:rPr>
      </w:pPr>
    </w:p>
    <w:p w:rsidR="00921565" w:rsidRDefault="00921565" w:rsidP="0026252E">
      <w:pPr>
        <w:rPr>
          <w:sz w:val="24"/>
        </w:rPr>
      </w:pPr>
    </w:p>
    <w:p w:rsidR="00921565" w:rsidRPr="00921565" w:rsidRDefault="00921565" w:rsidP="00921565">
      <w:pPr>
        <w:widowControl w:val="0"/>
        <w:ind w:left="8647"/>
        <w:outlineLvl w:val="2"/>
        <w:rPr>
          <w:sz w:val="22"/>
        </w:rPr>
      </w:pPr>
      <w:r w:rsidRPr="00921565">
        <w:rPr>
          <w:sz w:val="22"/>
        </w:rPr>
        <w:lastRenderedPageBreak/>
        <w:t xml:space="preserve">Приложение № 2 </w:t>
      </w:r>
    </w:p>
    <w:p w:rsidR="00921565" w:rsidRPr="00921565" w:rsidRDefault="00921565" w:rsidP="00921565">
      <w:pPr>
        <w:ind w:left="8647"/>
        <w:rPr>
          <w:sz w:val="22"/>
        </w:rPr>
      </w:pPr>
      <w:r w:rsidRPr="00921565">
        <w:rPr>
          <w:sz w:val="22"/>
        </w:rPr>
        <w:t xml:space="preserve">к Паспорту муниципальной программы Канского района </w:t>
      </w:r>
    </w:p>
    <w:p w:rsidR="00921565" w:rsidRPr="00921565" w:rsidRDefault="00921565" w:rsidP="00921565">
      <w:pPr>
        <w:ind w:left="8647"/>
        <w:outlineLvl w:val="2"/>
        <w:rPr>
          <w:sz w:val="22"/>
        </w:rPr>
      </w:pPr>
      <w:r w:rsidRPr="00921565">
        <w:rPr>
          <w:sz w:val="22"/>
        </w:rPr>
        <w:t>«Управление муниципальными финансами в Канском районе»</w:t>
      </w:r>
    </w:p>
    <w:p w:rsidR="00921565" w:rsidRPr="00921565" w:rsidRDefault="00921565" w:rsidP="00921565">
      <w:pPr>
        <w:jc w:val="center"/>
        <w:rPr>
          <w:sz w:val="28"/>
        </w:rPr>
      </w:pPr>
    </w:p>
    <w:p w:rsidR="00921565" w:rsidRPr="00921565" w:rsidRDefault="00921565" w:rsidP="00921565">
      <w:pPr>
        <w:jc w:val="center"/>
        <w:rPr>
          <w:sz w:val="28"/>
        </w:rPr>
      </w:pPr>
      <w:r w:rsidRPr="00921565">
        <w:rPr>
          <w:sz w:val="28"/>
        </w:rPr>
        <w:t>Целевые показатели на долгосрочный период</w:t>
      </w:r>
    </w:p>
    <w:p w:rsidR="00921565" w:rsidRPr="00921565" w:rsidRDefault="00921565" w:rsidP="00921565">
      <w:pPr>
        <w:ind w:firstLine="540"/>
        <w:jc w:val="center"/>
        <w:rPr>
          <w:sz w:val="28"/>
        </w:rPr>
      </w:pPr>
    </w:p>
    <w:tbl>
      <w:tblPr>
        <w:tblW w:w="5000" w:type="pct"/>
        <w:tblCellMar>
          <w:left w:w="70" w:type="dxa"/>
          <w:right w:w="70" w:type="dxa"/>
        </w:tblCellMar>
        <w:tblLook w:val="04A0" w:firstRow="1" w:lastRow="0" w:firstColumn="1" w:lastColumn="0" w:noHBand="0" w:noVBand="1"/>
      </w:tblPr>
      <w:tblGrid>
        <w:gridCol w:w="464"/>
        <w:gridCol w:w="1991"/>
        <w:gridCol w:w="1216"/>
        <w:gridCol w:w="1126"/>
        <w:gridCol w:w="1033"/>
        <w:gridCol w:w="1220"/>
        <w:gridCol w:w="661"/>
        <w:gridCol w:w="640"/>
        <w:gridCol w:w="640"/>
        <w:gridCol w:w="640"/>
        <w:gridCol w:w="640"/>
        <w:gridCol w:w="961"/>
        <w:gridCol w:w="672"/>
        <w:gridCol w:w="961"/>
        <w:gridCol w:w="797"/>
        <w:gridCol w:w="780"/>
        <w:gridCol w:w="8"/>
        <w:gridCol w:w="146"/>
        <w:gridCol w:w="146"/>
      </w:tblGrid>
      <w:tr w:rsidR="00921565" w:rsidRPr="00921565" w:rsidTr="00921565">
        <w:trPr>
          <w:trHeight w:val="20"/>
        </w:trPr>
        <w:tc>
          <w:tcPr>
            <w:tcW w:w="127" w:type="pct"/>
            <w:vMerge w:val="restar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921565" w:rsidRPr="00921565" w:rsidRDefault="00921565" w:rsidP="00921565">
            <w:pPr>
              <w:jc w:val="center"/>
              <w:rPr>
                <w:sz w:val="24"/>
              </w:rPr>
            </w:pPr>
            <w:r w:rsidRPr="00921565">
              <w:rPr>
                <w:sz w:val="24"/>
              </w:rPr>
              <w:t xml:space="preserve">№ </w:t>
            </w:r>
            <w:r w:rsidRPr="00921565">
              <w:rPr>
                <w:sz w:val="24"/>
              </w:rPr>
              <w:br/>
              <w:t>п/п</w:t>
            </w:r>
          </w:p>
        </w:tc>
        <w:tc>
          <w:tcPr>
            <w:tcW w:w="726" w:type="pct"/>
            <w:vMerge w:val="restar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921565" w:rsidRPr="00921565" w:rsidRDefault="00921565" w:rsidP="00921565">
            <w:pPr>
              <w:jc w:val="center"/>
              <w:rPr>
                <w:sz w:val="24"/>
              </w:rPr>
            </w:pPr>
            <w:r w:rsidRPr="00921565">
              <w:rPr>
                <w:sz w:val="24"/>
              </w:rPr>
              <w:t xml:space="preserve">Цели, целевые </w:t>
            </w:r>
            <w:r w:rsidRPr="00921565">
              <w:rPr>
                <w:sz w:val="24"/>
              </w:rPr>
              <w:br/>
              <w:t>показатели</w:t>
            </w:r>
          </w:p>
        </w:tc>
        <w:tc>
          <w:tcPr>
            <w:tcW w:w="275" w:type="pct"/>
            <w:vMerge w:val="restar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921565" w:rsidRPr="00921565" w:rsidRDefault="00921565" w:rsidP="00921565">
            <w:pPr>
              <w:jc w:val="center"/>
              <w:rPr>
                <w:sz w:val="24"/>
              </w:rPr>
            </w:pPr>
            <w:r w:rsidRPr="00921565">
              <w:rPr>
                <w:sz w:val="24"/>
              </w:rPr>
              <w:t xml:space="preserve">Единица </w:t>
            </w:r>
            <w:r w:rsidRPr="00921565">
              <w:rPr>
                <w:sz w:val="24"/>
              </w:rPr>
              <w:br/>
              <w:t>измерения</w:t>
            </w:r>
          </w:p>
        </w:tc>
        <w:tc>
          <w:tcPr>
            <w:tcW w:w="229" w:type="pct"/>
            <w:tcBorders>
              <w:top w:val="single" w:sz="6" w:space="0" w:color="000000"/>
              <w:left w:val="single" w:sz="6" w:space="0" w:color="000000"/>
              <w:right w:val="single" w:sz="6" w:space="0" w:color="000000"/>
            </w:tcBorders>
            <w:tcMar>
              <w:left w:w="70" w:type="dxa"/>
              <w:right w:w="70" w:type="dxa"/>
            </w:tcMar>
          </w:tcPr>
          <w:p w:rsidR="00921565" w:rsidRPr="00921565" w:rsidRDefault="00921565" w:rsidP="00921565">
            <w:pPr>
              <w:jc w:val="center"/>
              <w:rPr>
                <w:sz w:val="23"/>
              </w:rPr>
            </w:pPr>
            <w:r w:rsidRPr="00921565">
              <w:rPr>
                <w:sz w:val="23"/>
              </w:rPr>
              <w:t xml:space="preserve">Отчетный </w:t>
            </w:r>
            <w:proofErr w:type="spellStart"/>
            <w:proofErr w:type="gramStart"/>
            <w:r w:rsidRPr="00921565">
              <w:rPr>
                <w:sz w:val="23"/>
              </w:rPr>
              <w:t>финансо</w:t>
            </w:r>
            <w:proofErr w:type="spellEnd"/>
            <w:r w:rsidRPr="00921565">
              <w:rPr>
                <w:sz w:val="23"/>
              </w:rPr>
              <w:t>-вый</w:t>
            </w:r>
            <w:proofErr w:type="gramEnd"/>
            <w:r w:rsidRPr="00921565">
              <w:rPr>
                <w:sz w:val="23"/>
              </w:rPr>
              <w:t xml:space="preserve"> </w:t>
            </w:r>
          </w:p>
        </w:tc>
        <w:tc>
          <w:tcPr>
            <w:tcW w:w="275" w:type="pct"/>
            <w:tcBorders>
              <w:top w:val="single" w:sz="6" w:space="0" w:color="000000"/>
              <w:left w:val="single" w:sz="6" w:space="0" w:color="000000"/>
              <w:right w:val="single" w:sz="6" w:space="0" w:color="000000"/>
            </w:tcBorders>
            <w:tcMar>
              <w:left w:w="70" w:type="dxa"/>
              <w:right w:w="70" w:type="dxa"/>
            </w:tcMar>
          </w:tcPr>
          <w:p w:rsidR="00921565" w:rsidRPr="00921565" w:rsidRDefault="00921565" w:rsidP="00921565">
            <w:pPr>
              <w:jc w:val="center"/>
              <w:rPr>
                <w:sz w:val="23"/>
              </w:rPr>
            </w:pPr>
            <w:r w:rsidRPr="00921565">
              <w:rPr>
                <w:sz w:val="23"/>
              </w:rPr>
              <w:t xml:space="preserve">Текущий </w:t>
            </w:r>
            <w:proofErr w:type="spellStart"/>
            <w:proofErr w:type="gramStart"/>
            <w:r w:rsidRPr="00921565">
              <w:rPr>
                <w:sz w:val="23"/>
              </w:rPr>
              <w:t>финан-совый</w:t>
            </w:r>
            <w:proofErr w:type="spellEnd"/>
            <w:proofErr w:type="gramEnd"/>
            <w:r w:rsidRPr="00921565">
              <w:rPr>
                <w:sz w:val="23"/>
              </w:rPr>
              <w:t xml:space="preserve"> </w:t>
            </w:r>
          </w:p>
        </w:tc>
        <w:tc>
          <w:tcPr>
            <w:tcW w:w="275" w:type="pct"/>
            <w:tcBorders>
              <w:top w:val="single" w:sz="6" w:space="0" w:color="000000"/>
              <w:left w:val="single" w:sz="6" w:space="0" w:color="000000"/>
              <w:right w:val="single" w:sz="6" w:space="0" w:color="000000"/>
            </w:tcBorders>
            <w:tcMar>
              <w:left w:w="70" w:type="dxa"/>
              <w:right w:w="70" w:type="dxa"/>
            </w:tcMar>
          </w:tcPr>
          <w:p w:rsidR="00921565" w:rsidRPr="00921565" w:rsidRDefault="00921565" w:rsidP="00921565">
            <w:pPr>
              <w:jc w:val="center"/>
              <w:rPr>
                <w:sz w:val="23"/>
              </w:rPr>
            </w:pPr>
            <w:r w:rsidRPr="00921565">
              <w:rPr>
                <w:sz w:val="23"/>
              </w:rPr>
              <w:t xml:space="preserve">Очередной </w:t>
            </w:r>
            <w:proofErr w:type="spellStart"/>
            <w:proofErr w:type="gramStart"/>
            <w:r w:rsidRPr="00921565">
              <w:rPr>
                <w:sz w:val="23"/>
              </w:rPr>
              <w:t>финан-совый</w:t>
            </w:r>
            <w:proofErr w:type="spellEnd"/>
            <w:proofErr w:type="gramEnd"/>
          </w:p>
        </w:tc>
        <w:tc>
          <w:tcPr>
            <w:tcW w:w="504" w:type="pct"/>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921565" w:rsidRPr="00921565" w:rsidRDefault="00921565" w:rsidP="00921565">
            <w:pPr>
              <w:jc w:val="center"/>
              <w:rPr>
                <w:sz w:val="24"/>
              </w:rPr>
            </w:pPr>
            <w:r w:rsidRPr="00921565">
              <w:rPr>
                <w:sz w:val="23"/>
              </w:rPr>
              <w:t>Плановый период</w:t>
            </w:r>
          </w:p>
        </w:tc>
        <w:tc>
          <w:tcPr>
            <w:tcW w:w="2381" w:type="pct"/>
            <w:gridSpan w:val="9"/>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921565" w:rsidRPr="00921565" w:rsidRDefault="00921565" w:rsidP="00921565">
            <w:pPr>
              <w:jc w:val="center"/>
              <w:rPr>
                <w:sz w:val="24"/>
              </w:rPr>
            </w:pPr>
            <w:r w:rsidRPr="00921565">
              <w:rPr>
                <w:sz w:val="24"/>
              </w:rPr>
              <w:t>Долгосрочный период по годам</w:t>
            </w:r>
          </w:p>
        </w:tc>
        <w:tc>
          <w:tcPr>
            <w:tcW w:w="52" w:type="pct"/>
            <w:tcMar>
              <w:left w:w="70" w:type="dxa"/>
              <w:right w:w="70" w:type="dxa"/>
            </w:tcMar>
          </w:tcPr>
          <w:p w:rsidR="00921565" w:rsidRPr="00921565" w:rsidRDefault="00921565" w:rsidP="00921565">
            <w:pPr>
              <w:rPr>
                <w:sz w:val="24"/>
              </w:rPr>
            </w:pPr>
          </w:p>
        </w:tc>
        <w:tc>
          <w:tcPr>
            <w:tcW w:w="155" w:type="pct"/>
            <w:tcMar>
              <w:left w:w="70" w:type="dxa"/>
              <w:right w:w="70" w:type="dxa"/>
            </w:tcMar>
          </w:tcPr>
          <w:p w:rsidR="00921565" w:rsidRPr="00921565" w:rsidRDefault="00921565" w:rsidP="00921565">
            <w:pPr>
              <w:rPr>
                <w:sz w:val="24"/>
              </w:rPr>
            </w:pPr>
          </w:p>
        </w:tc>
      </w:tr>
      <w:tr w:rsidR="00921565" w:rsidRPr="00921565" w:rsidTr="00921565">
        <w:trPr>
          <w:trHeight w:val="20"/>
        </w:trPr>
        <w:tc>
          <w:tcPr>
            <w:tcW w:w="127" w:type="pct"/>
            <w:vMerge/>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921565" w:rsidRPr="00921565" w:rsidRDefault="00921565" w:rsidP="00921565">
            <w:pPr>
              <w:rPr>
                <w:sz w:val="24"/>
              </w:rPr>
            </w:pPr>
          </w:p>
        </w:tc>
        <w:tc>
          <w:tcPr>
            <w:tcW w:w="726" w:type="pct"/>
            <w:vMerge/>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921565" w:rsidRPr="00921565" w:rsidRDefault="00921565" w:rsidP="00921565">
            <w:pPr>
              <w:rPr>
                <w:sz w:val="24"/>
              </w:rPr>
            </w:pPr>
          </w:p>
        </w:tc>
        <w:tc>
          <w:tcPr>
            <w:tcW w:w="275" w:type="pct"/>
            <w:vMerge/>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921565" w:rsidRPr="00921565" w:rsidRDefault="00921565" w:rsidP="00921565">
            <w:pPr>
              <w:rPr>
                <w:sz w:val="24"/>
              </w:rPr>
            </w:pPr>
          </w:p>
        </w:tc>
        <w:tc>
          <w:tcPr>
            <w:tcW w:w="229" w:type="pct"/>
            <w:tcBorders>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rPr>
                <w:sz w:val="24"/>
              </w:rPr>
            </w:pPr>
            <w:r w:rsidRPr="00921565">
              <w:rPr>
                <w:sz w:val="24"/>
              </w:rPr>
              <w:t xml:space="preserve"> год 2020</w:t>
            </w:r>
          </w:p>
        </w:tc>
        <w:tc>
          <w:tcPr>
            <w:tcW w:w="275" w:type="pct"/>
            <w:tcBorders>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rPr>
                <w:sz w:val="24"/>
              </w:rPr>
            </w:pPr>
            <w:r w:rsidRPr="00921565">
              <w:rPr>
                <w:sz w:val="24"/>
              </w:rPr>
              <w:t>год 2021</w:t>
            </w:r>
          </w:p>
        </w:tc>
        <w:tc>
          <w:tcPr>
            <w:tcW w:w="275" w:type="pct"/>
            <w:tcBorders>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rPr>
                <w:sz w:val="24"/>
              </w:rPr>
            </w:pPr>
            <w:r w:rsidRPr="00921565">
              <w:rPr>
                <w:sz w:val="24"/>
              </w:rPr>
              <w:t>год 2022</w:t>
            </w:r>
          </w:p>
        </w:tc>
        <w:tc>
          <w:tcPr>
            <w:tcW w:w="275"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921565" w:rsidRPr="00921565" w:rsidRDefault="00921565" w:rsidP="00921565">
            <w:pPr>
              <w:jc w:val="center"/>
              <w:rPr>
                <w:sz w:val="24"/>
              </w:rPr>
            </w:pPr>
            <w:r w:rsidRPr="00921565">
              <w:rPr>
                <w:sz w:val="24"/>
              </w:rPr>
              <w:t>2023 год</w:t>
            </w:r>
          </w:p>
        </w:tc>
        <w:tc>
          <w:tcPr>
            <w:tcW w:w="229"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rPr>
                <w:sz w:val="24"/>
              </w:rPr>
            </w:pPr>
            <w:r w:rsidRPr="00921565">
              <w:rPr>
                <w:sz w:val="24"/>
              </w:rPr>
              <w:t>2024 год</w:t>
            </w:r>
          </w:p>
        </w:tc>
        <w:tc>
          <w:tcPr>
            <w:tcW w:w="229"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921565" w:rsidRPr="00921565" w:rsidRDefault="00921565" w:rsidP="00921565">
            <w:pPr>
              <w:jc w:val="center"/>
              <w:rPr>
                <w:sz w:val="24"/>
              </w:rPr>
            </w:pPr>
            <w:r w:rsidRPr="00921565">
              <w:rPr>
                <w:sz w:val="24"/>
              </w:rPr>
              <w:t>2025 год</w:t>
            </w:r>
          </w:p>
        </w:tc>
        <w:tc>
          <w:tcPr>
            <w:tcW w:w="229"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921565" w:rsidRPr="00921565" w:rsidRDefault="00921565" w:rsidP="00921565">
            <w:pPr>
              <w:tabs>
                <w:tab w:val="left" w:pos="125"/>
              </w:tabs>
              <w:ind w:left="-155" w:firstLine="70"/>
              <w:jc w:val="center"/>
              <w:rPr>
                <w:sz w:val="24"/>
              </w:rPr>
            </w:pPr>
            <w:r w:rsidRPr="00921565">
              <w:rPr>
                <w:sz w:val="24"/>
              </w:rPr>
              <w:t>2026 год</w:t>
            </w:r>
          </w:p>
        </w:tc>
        <w:tc>
          <w:tcPr>
            <w:tcW w:w="321"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921565" w:rsidRPr="00921565" w:rsidRDefault="00921565" w:rsidP="00921565">
            <w:pPr>
              <w:jc w:val="center"/>
              <w:rPr>
                <w:sz w:val="24"/>
              </w:rPr>
            </w:pPr>
            <w:r w:rsidRPr="00921565">
              <w:rPr>
                <w:sz w:val="24"/>
              </w:rPr>
              <w:t>2027 год</w:t>
            </w:r>
          </w:p>
        </w:tc>
        <w:tc>
          <w:tcPr>
            <w:tcW w:w="321"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921565" w:rsidRPr="00921565" w:rsidRDefault="00921565" w:rsidP="00921565">
            <w:pPr>
              <w:jc w:val="center"/>
              <w:rPr>
                <w:sz w:val="24"/>
              </w:rPr>
            </w:pPr>
            <w:r w:rsidRPr="00921565">
              <w:rPr>
                <w:sz w:val="24"/>
              </w:rPr>
              <w:t>2028год</w:t>
            </w:r>
          </w:p>
        </w:tc>
        <w:tc>
          <w:tcPr>
            <w:tcW w:w="321"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921565" w:rsidRPr="00921565" w:rsidRDefault="00921565" w:rsidP="00921565">
            <w:pPr>
              <w:jc w:val="center"/>
              <w:rPr>
                <w:sz w:val="24"/>
              </w:rPr>
            </w:pPr>
            <w:r w:rsidRPr="00921565">
              <w:rPr>
                <w:sz w:val="24"/>
              </w:rPr>
              <w:t>2029 год</w:t>
            </w:r>
          </w:p>
        </w:tc>
        <w:tc>
          <w:tcPr>
            <w:tcW w:w="321"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921565" w:rsidRPr="00921565" w:rsidRDefault="00921565" w:rsidP="00921565">
            <w:pPr>
              <w:jc w:val="center"/>
              <w:rPr>
                <w:sz w:val="24"/>
              </w:rPr>
            </w:pPr>
            <w:r w:rsidRPr="00921565">
              <w:rPr>
                <w:sz w:val="24"/>
              </w:rPr>
              <w:t>2030год</w:t>
            </w:r>
          </w:p>
        </w:tc>
        <w:tc>
          <w:tcPr>
            <w:tcW w:w="321"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921565" w:rsidRPr="00921565" w:rsidRDefault="00921565" w:rsidP="00921565">
            <w:pPr>
              <w:jc w:val="center"/>
              <w:rPr>
                <w:sz w:val="24"/>
              </w:rPr>
            </w:pPr>
            <w:r w:rsidRPr="00921565">
              <w:rPr>
                <w:sz w:val="24"/>
              </w:rPr>
              <w:t>2031 год</w:t>
            </w:r>
          </w:p>
        </w:tc>
        <w:tc>
          <w:tcPr>
            <w:tcW w:w="319" w:type="pct"/>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921565" w:rsidRPr="00921565" w:rsidRDefault="00921565" w:rsidP="00921565">
            <w:pPr>
              <w:jc w:val="center"/>
              <w:rPr>
                <w:sz w:val="24"/>
              </w:rPr>
            </w:pPr>
            <w:r w:rsidRPr="00921565">
              <w:rPr>
                <w:sz w:val="24"/>
              </w:rPr>
              <w:t>2032</w:t>
            </w:r>
          </w:p>
          <w:p w:rsidR="00921565" w:rsidRPr="00921565" w:rsidRDefault="00921565" w:rsidP="00921565">
            <w:pPr>
              <w:jc w:val="center"/>
              <w:rPr>
                <w:sz w:val="24"/>
              </w:rPr>
            </w:pPr>
            <w:r w:rsidRPr="00921565">
              <w:rPr>
                <w:sz w:val="24"/>
              </w:rPr>
              <w:t>год</w:t>
            </w:r>
          </w:p>
        </w:tc>
        <w:tc>
          <w:tcPr>
            <w:tcW w:w="52" w:type="pct"/>
            <w:tcMar>
              <w:left w:w="70" w:type="dxa"/>
              <w:right w:w="70" w:type="dxa"/>
            </w:tcMar>
          </w:tcPr>
          <w:p w:rsidR="00921565" w:rsidRPr="00921565" w:rsidRDefault="00921565" w:rsidP="00921565">
            <w:pPr>
              <w:rPr>
                <w:sz w:val="24"/>
              </w:rPr>
            </w:pPr>
          </w:p>
        </w:tc>
        <w:tc>
          <w:tcPr>
            <w:tcW w:w="155" w:type="pct"/>
            <w:tcMar>
              <w:left w:w="70" w:type="dxa"/>
              <w:right w:w="70" w:type="dxa"/>
            </w:tcMar>
          </w:tcPr>
          <w:p w:rsidR="00921565" w:rsidRPr="00921565" w:rsidRDefault="00921565" w:rsidP="00921565">
            <w:pPr>
              <w:rPr>
                <w:sz w:val="24"/>
              </w:rPr>
            </w:pPr>
          </w:p>
        </w:tc>
      </w:tr>
      <w:tr w:rsidR="00921565" w:rsidRPr="00921565" w:rsidTr="00921565">
        <w:trPr>
          <w:trHeight w:val="20"/>
        </w:trPr>
        <w:tc>
          <w:tcPr>
            <w:tcW w:w="127"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rPr>
                <w:sz w:val="24"/>
              </w:rPr>
            </w:pPr>
            <w:r w:rsidRPr="00921565">
              <w:rPr>
                <w:sz w:val="24"/>
              </w:rPr>
              <w:t>1</w:t>
            </w:r>
          </w:p>
        </w:tc>
        <w:tc>
          <w:tcPr>
            <w:tcW w:w="4662" w:type="pct"/>
            <w:gridSpan w:val="15"/>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rPr>
                <w:sz w:val="24"/>
              </w:rPr>
            </w:pPr>
          </w:p>
        </w:tc>
        <w:tc>
          <w:tcPr>
            <w:tcW w:w="211" w:type="pct"/>
            <w:gridSpan w:val="3"/>
            <w:tcMar>
              <w:left w:w="70" w:type="dxa"/>
              <w:right w:w="70" w:type="dxa"/>
            </w:tcMar>
          </w:tcPr>
          <w:p w:rsidR="00921565" w:rsidRPr="00921565" w:rsidRDefault="00921565" w:rsidP="00921565">
            <w:pPr>
              <w:rPr>
                <w:sz w:val="24"/>
              </w:rPr>
            </w:pPr>
          </w:p>
        </w:tc>
      </w:tr>
      <w:tr w:rsidR="00921565" w:rsidRPr="00921565" w:rsidTr="00921565">
        <w:trPr>
          <w:trHeight w:val="20"/>
        </w:trPr>
        <w:tc>
          <w:tcPr>
            <w:tcW w:w="127"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1.1</w:t>
            </w:r>
          </w:p>
        </w:tc>
        <w:tc>
          <w:tcPr>
            <w:tcW w:w="726"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r w:rsidRPr="00921565">
              <w:t>Минимальный размер бюджетной обеспеченности поселений Канского района после выравнивания (в условиях сопоставимых полномочий)</w:t>
            </w:r>
          </w:p>
        </w:tc>
        <w:tc>
          <w:tcPr>
            <w:tcW w:w="275"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тыс. рублей</w:t>
            </w:r>
          </w:p>
        </w:tc>
        <w:tc>
          <w:tcPr>
            <w:tcW w:w="229"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2,4</w:t>
            </w:r>
          </w:p>
        </w:tc>
        <w:tc>
          <w:tcPr>
            <w:tcW w:w="275"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1,8</w:t>
            </w:r>
          </w:p>
        </w:tc>
        <w:tc>
          <w:tcPr>
            <w:tcW w:w="275"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1,8</w:t>
            </w:r>
          </w:p>
        </w:tc>
        <w:tc>
          <w:tcPr>
            <w:tcW w:w="275"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1,8</w:t>
            </w:r>
          </w:p>
          <w:p w:rsidR="00921565" w:rsidRPr="00921565" w:rsidRDefault="00921565" w:rsidP="00921565">
            <w:pPr>
              <w:jc w:val="center"/>
            </w:pPr>
          </w:p>
        </w:tc>
        <w:tc>
          <w:tcPr>
            <w:tcW w:w="229"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1,8</w:t>
            </w:r>
          </w:p>
        </w:tc>
        <w:tc>
          <w:tcPr>
            <w:tcW w:w="229"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1,8</w:t>
            </w:r>
          </w:p>
        </w:tc>
        <w:tc>
          <w:tcPr>
            <w:tcW w:w="229"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1,8</w:t>
            </w:r>
          </w:p>
        </w:tc>
        <w:tc>
          <w:tcPr>
            <w:tcW w:w="321"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1,8</w:t>
            </w:r>
          </w:p>
        </w:tc>
        <w:tc>
          <w:tcPr>
            <w:tcW w:w="321"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1,8</w:t>
            </w:r>
          </w:p>
        </w:tc>
        <w:tc>
          <w:tcPr>
            <w:tcW w:w="321"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1,8</w:t>
            </w:r>
          </w:p>
        </w:tc>
        <w:tc>
          <w:tcPr>
            <w:tcW w:w="321"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1,8</w:t>
            </w:r>
          </w:p>
        </w:tc>
        <w:tc>
          <w:tcPr>
            <w:tcW w:w="321"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1,8</w:t>
            </w:r>
          </w:p>
        </w:tc>
        <w:tc>
          <w:tcPr>
            <w:tcW w:w="319" w:type="pct"/>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1,8</w:t>
            </w:r>
          </w:p>
        </w:tc>
        <w:tc>
          <w:tcPr>
            <w:tcW w:w="207" w:type="pct"/>
            <w:gridSpan w:val="2"/>
            <w:tcMar>
              <w:left w:w="70" w:type="dxa"/>
              <w:right w:w="70" w:type="dxa"/>
            </w:tcMar>
          </w:tcPr>
          <w:p w:rsidR="00921565" w:rsidRPr="00921565" w:rsidRDefault="00921565" w:rsidP="00921565">
            <w:pPr>
              <w:rPr>
                <w:sz w:val="24"/>
              </w:rPr>
            </w:pPr>
          </w:p>
        </w:tc>
      </w:tr>
      <w:tr w:rsidR="00921565" w:rsidRPr="00921565" w:rsidTr="00921565">
        <w:trPr>
          <w:trHeight w:val="20"/>
        </w:trPr>
        <w:tc>
          <w:tcPr>
            <w:tcW w:w="127"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1.2</w:t>
            </w:r>
          </w:p>
        </w:tc>
        <w:tc>
          <w:tcPr>
            <w:tcW w:w="726"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r w:rsidRPr="00921565">
              <w:t xml:space="preserve">Доля расходов районного бюджета, формируемых в рамках муниципальных программ </w:t>
            </w:r>
          </w:p>
        </w:tc>
        <w:tc>
          <w:tcPr>
            <w:tcW w:w="275"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процент</w:t>
            </w:r>
          </w:p>
        </w:tc>
        <w:tc>
          <w:tcPr>
            <w:tcW w:w="229"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95,7</w:t>
            </w:r>
          </w:p>
        </w:tc>
        <w:tc>
          <w:tcPr>
            <w:tcW w:w="275"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не менее 95</w:t>
            </w:r>
          </w:p>
        </w:tc>
        <w:tc>
          <w:tcPr>
            <w:tcW w:w="275"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не менее 95</w:t>
            </w:r>
          </w:p>
        </w:tc>
        <w:tc>
          <w:tcPr>
            <w:tcW w:w="275"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не менее 95</w:t>
            </w:r>
          </w:p>
        </w:tc>
        <w:tc>
          <w:tcPr>
            <w:tcW w:w="229"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не менее 95</w:t>
            </w:r>
          </w:p>
        </w:tc>
        <w:tc>
          <w:tcPr>
            <w:tcW w:w="229"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не менее 95</w:t>
            </w:r>
          </w:p>
        </w:tc>
        <w:tc>
          <w:tcPr>
            <w:tcW w:w="229"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не менее 95</w:t>
            </w:r>
          </w:p>
        </w:tc>
        <w:tc>
          <w:tcPr>
            <w:tcW w:w="321"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не менее 95</w:t>
            </w:r>
          </w:p>
        </w:tc>
        <w:tc>
          <w:tcPr>
            <w:tcW w:w="321"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не менее 95</w:t>
            </w:r>
          </w:p>
        </w:tc>
        <w:tc>
          <w:tcPr>
            <w:tcW w:w="321"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не менее 95</w:t>
            </w:r>
          </w:p>
        </w:tc>
        <w:tc>
          <w:tcPr>
            <w:tcW w:w="321"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не менее 95</w:t>
            </w:r>
          </w:p>
        </w:tc>
        <w:tc>
          <w:tcPr>
            <w:tcW w:w="321" w:type="pct"/>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не менее 95</w:t>
            </w:r>
          </w:p>
        </w:tc>
        <w:tc>
          <w:tcPr>
            <w:tcW w:w="319" w:type="pct"/>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921565" w:rsidRPr="00921565" w:rsidRDefault="00921565" w:rsidP="00921565">
            <w:pPr>
              <w:jc w:val="center"/>
            </w:pPr>
            <w:r w:rsidRPr="00921565">
              <w:t>не менее 95</w:t>
            </w:r>
          </w:p>
        </w:tc>
        <w:tc>
          <w:tcPr>
            <w:tcW w:w="52" w:type="pct"/>
            <w:tcMar>
              <w:left w:w="70" w:type="dxa"/>
              <w:right w:w="70" w:type="dxa"/>
            </w:tcMar>
          </w:tcPr>
          <w:p w:rsidR="00921565" w:rsidRPr="00921565" w:rsidRDefault="00921565" w:rsidP="00921565">
            <w:pPr>
              <w:rPr>
                <w:sz w:val="24"/>
              </w:rPr>
            </w:pPr>
          </w:p>
        </w:tc>
        <w:tc>
          <w:tcPr>
            <w:tcW w:w="155" w:type="pct"/>
            <w:tcMar>
              <w:left w:w="70" w:type="dxa"/>
              <w:right w:w="70" w:type="dxa"/>
            </w:tcMar>
          </w:tcPr>
          <w:p w:rsidR="00921565" w:rsidRPr="00921565" w:rsidRDefault="00921565" w:rsidP="00921565">
            <w:pPr>
              <w:rPr>
                <w:sz w:val="24"/>
              </w:rPr>
            </w:pPr>
          </w:p>
        </w:tc>
      </w:tr>
    </w:tbl>
    <w:p w:rsidR="00921565" w:rsidRPr="00921565" w:rsidRDefault="00921565" w:rsidP="00921565">
      <w:pPr>
        <w:ind w:firstLine="540"/>
        <w:jc w:val="both"/>
        <w:rPr>
          <w:sz w:val="28"/>
        </w:rPr>
      </w:pPr>
    </w:p>
    <w:p w:rsidR="00921565" w:rsidRPr="00921565" w:rsidRDefault="00921565" w:rsidP="00921565">
      <w:pPr>
        <w:ind w:firstLine="540"/>
        <w:jc w:val="both"/>
        <w:rPr>
          <w:sz w:val="28"/>
        </w:rPr>
      </w:pPr>
    </w:p>
    <w:p w:rsidR="00921565" w:rsidRPr="00921565" w:rsidRDefault="00921565" w:rsidP="00921565">
      <w:pPr>
        <w:rPr>
          <w:sz w:val="24"/>
        </w:rPr>
      </w:pPr>
      <w:r w:rsidRPr="00921565">
        <w:rPr>
          <w:sz w:val="24"/>
        </w:rPr>
        <w:t xml:space="preserve">Заместитель Главы Канского района </w:t>
      </w:r>
    </w:p>
    <w:p w:rsidR="00921565" w:rsidRPr="00921565" w:rsidRDefault="00921565" w:rsidP="00921565">
      <w:pPr>
        <w:rPr>
          <w:sz w:val="24"/>
        </w:rPr>
      </w:pPr>
      <w:r w:rsidRPr="00921565">
        <w:rPr>
          <w:sz w:val="24"/>
        </w:rPr>
        <w:t xml:space="preserve">по финансово-экономическим вопросам - руководитель </w:t>
      </w:r>
    </w:p>
    <w:p w:rsidR="00921565" w:rsidRPr="00921565" w:rsidRDefault="00921565" w:rsidP="00921565">
      <w:pPr>
        <w:rPr>
          <w:sz w:val="24"/>
        </w:rPr>
      </w:pPr>
      <w:r w:rsidRPr="00921565">
        <w:rPr>
          <w:sz w:val="24"/>
        </w:rPr>
        <w:t>Финуправления Канского района                                                                                                                                                  М.В. Черепова</w:t>
      </w:r>
    </w:p>
    <w:p w:rsidR="00921565" w:rsidRDefault="00921565" w:rsidP="0026252E">
      <w:pPr>
        <w:rPr>
          <w:sz w:val="24"/>
        </w:rPr>
      </w:pPr>
    </w:p>
    <w:p w:rsidR="00921565" w:rsidRDefault="00921565" w:rsidP="0026252E">
      <w:pPr>
        <w:rPr>
          <w:sz w:val="24"/>
        </w:rPr>
      </w:pPr>
    </w:p>
    <w:p w:rsidR="00B354CD" w:rsidRDefault="00B354CD" w:rsidP="0026252E">
      <w:pPr>
        <w:rPr>
          <w:sz w:val="24"/>
        </w:rPr>
        <w:sectPr w:rsidR="00B354CD" w:rsidSect="00460FAC">
          <w:footerReference w:type="even" r:id="rId5"/>
          <w:footerReference w:type="default" r:id="rId6"/>
          <w:pgSz w:w="16839" w:h="11907" w:orient="landscape" w:code="9"/>
          <w:pgMar w:top="425" w:right="536" w:bottom="1134" w:left="1701" w:header="720" w:footer="720" w:gutter="0"/>
          <w:pgNumType w:start="5"/>
          <w:cols w:space="720"/>
          <w:docGrid w:linePitch="326"/>
        </w:sectPr>
      </w:pPr>
    </w:p>
    <w:p w:rsidR="00B354CD" w:rsidRPr="00B354CD" w:rsidRDefault="00B354CD" w:rsidP="00B354CD">
      <w:pPr>
        <w:tabs>
          <w:tab w:val="left" w:pos="5954"/>
        </w:tabs>
        <w:ind w:left="5670"/>
        <w:rPr>
          <w:sz w:val="24"/>
        </w:rPr>
      </w:pPr>
      <w:r w:rsidRPr="00B354CD">
        <w:rPr>
          <w:sz w:val="24"/>
        </w:rPr>
        <w:lastRenderedPageBreak/>
        <w:t>Приложение № 1</w:t>
      </w:r>
    </w:p>
    <w:p w:rsidR="00B354CD" w:rsidRPr="00B354CD" w:rsidRDefault="00B354CD" w:rsidP="00B354CD">
      <w:pPr>
        <w:tabs>
          <w:tab w:val="left" w:pos="5954"/>
        </w:tabs>
        <w:ind w:left="5670"/>
        <w:rPr>
          <w:sz w:val="24"/>
        </w:rPr>
      </w:pPr>
      <w:r w:rsidRPr="00B354CD">
        <w:rPr>
          <w:sz w:val="24"/>
        </w:rPr>
        <w:t xml:space="preserve">к муниципальной программе Канского района «Управление муниципальными финансами в Канском районе» </w:t>
      </w:r>
    </w:p>
    <w:p w:rsidR="00B354CD" w:rsidRPr="00B354CD" w:rsidRDefault="00B354CD" w:rsidP="00B354CD">
      <w:pPr>
        <w:tabs>
          <w:tab w:val="left" w:pos="5954"/>
        </w:tabs>
        <w:ind w:left="5954" w:hanging="5954"/>
        <w:rPr>
          <w:sz w:val="26"/>
        </w:rPr>
      </w:pPr>
    </w:p>
    <w:p w:rsidR="00B354CD" w:rsidRPr="00B354CD" w:rsidRDefault="00B354CD" w:rsidP="00B354CD">
      <w:pPr>
        <w:jc w:val="center"/>
        <w:rPr>
          <w:sz w:val="26"/>
        </w:rPr>
      </w:pPr>
      <w:r w:rsidRPr="00B354CD">
        <w:rPr>
          <w:sz w:val="26"/>
        </w:rPr>
        <w:t>Подпрограмма 1</w:t>
      </w:r>
    </w:p>
    <w:p w:rsidR="00B354CD" w:rsidRPr="00B354CD" w:rsidRDefault="00B354CD" w:rsidP="00B354CD">
      <w:pPr>
        <w:jc w:val="center"/>
        <w:rPr>
          <w:sz w:val="26"/>
        </w:rPr>
      </w:pPr>
      <w:r w:rsidRPr="00B354CD">
        <w:rPr>
          <w:sz w:val="26"/>
        </w:rPr>
        <w:t xml:space="preserve">«Создание условий для эффективного управления муниципальными финансами, повышения устойчивости бюджетов поселений Канского района» </w:t>
      </w:r>
    </w:p>
    <w:p w:rsidR="00B354CD" w:rsidRPr="00B354CD" w:rsidRDefault="00B354CD" w:rsidP="00B354CD">
      <w:pPr>
        <w:widowControl w:val="0"/>
        <w:jc w:val="center"/>
        <w:rPr>
          <w:sz w:val="26"/>
        </w:rPr>
      </w:pPr>
    </w:p>
    <w:p w:rsidR="00B354CD" w:rsidRPr="00B354CD" w:rsidRDefault="00B354CD" w:rsidP="00B354CD">
      <w:pPr>
        <w:widowControl w:val="0"/>
        <w:jc w:val="center"/>
        <w:rPr>
          <w:sz w:val="26"/>
        </w:rPr>
      </w:pPr>
      <w:r w:rsidRPr="00B354CD">
        <w:rPr>
          <w:sz w:val="26"/>
        </w:rPr>
        <w:t>1. Паспорт подпрограммы</w:t>
      </w:r>
    </w:p>
    <w:tbl>
      <w:tblPr>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firstRow="1" w:lastRow="0" w:firstColumn="1" w:lastColumn="0" w:noHBand="0" w:noVBand="1"/>
      </w:tblPr>
      <w:tblGrid>
        <w:gridCol w:w="2400"/>
        <w:gridCol w:w="6960"/>
      </w:tblGrid>
      <w:tr w:rsidR="00B354CD" w:rsidRPr="00B354CD" w:rsidTr="00044D9C">
        <w:trPr>
          <w:trHeight w:val="600"/>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B354CD" w:rsidRPr="00B354CD" w:rsidRDefault="00B354CD" w:rsidP="00B354CD">
            <w:pPr>
              <w:widowControl w:val="0"/>
              <w:spacing w:line="276" w:lineRule="auto"/>
              <w:jc w:val="both"/>
              <w:rPr>
                <w:sz w:val="26"/>
              </w:rPr>
            </w:pPr>
            <w:r w:rsidRPr="00B354CD">
              <w:rPr>
                <w:sz w:val="26"/>
              </w:rPr>
              <w:t xml:space="preserve">Наименование подпрограммы </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B354CD" w:rsidRPr="00B354CD" w:rsidRDefault="00B354CD" w:rsidP="00B354CD">
            <w:pPr>
              <w:jc w:val="both"/>
              <w:rPr>
                <w:sz w:val="26"/>
              </w:rPr>
            </w:pPr>
            <w:r w:rsidRPr="00B354CD">
              <w:rPr>
                <w:sz w:val="26"/>
              </w:rPr>
              <w:t xml:space="preserve">«Создание условий для эффективного управления муниципальными финансами, повышения устойчивости бюджетов поселений Канского района» </w:t>
            </w:r>
          </w:p>
          <w:p w:rsidR="00B354CD" w:rsidRPr="00B354CD" w:rsidRDefault="00B354CD" w:rsidP="00B354CD">
            <w:pPr>
              <w:jc w:val="both"/>
              <w:rPr>
                <w:sz w:val="26"/>
              </w:rPr>
            </w:pPr>
            <w:r w:rsidRPr="00B354CD">
              <w:rPr>
                <w:sz w:val="26"/>
              </w:rPr>
              <w:t xml:space="preserve"> (далее - подпрограмма)</w:t>
            </w:r>
          </w:p>
        </w:tc>
      </w:tr>
      <w:tr w:rsidR="00B354CD" w:rsidRPr="00B354CD" w:rsidTr="00044D9C">
        <w:trPr>
          <w:trHeight w:val="600"/>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B354CD" w:rsidRPr="00B354CD" w:rsidRDefault="00B354CD" w:rsidP="00B354CD">
            <w:pPr>
              <w:widowControl w:val="0"/>
              <w:spacing w:line="276" w:lineRule="auto"/>
              <w:jc w:val="both"/>
              <w:rPr>
                <w:sz w:val="26"/>
              </w:rPr>
            </w:pPr>
            <w:r w:rsidRPr="00B354CD">
              <w:rPr>
                <w:sz w:val="26"/>
              </w:rPr>
              <w:t>Наименование муниципальной программы, в рамках которой реализуется подпрограмма</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B354CD" w:rsidRPr="00B354CD" w:rsidRDefault="00B354CD" w:rsidP="00B354CD">
            <w:pPr>
              <w:widowControl w:val="0"/>
              <w:spacing w:line="276" w:lineRule="auto"/>
              <w:jc w:val="both"/>
              <w:rPr>
                <w:sz w:val="26"/>
              </w:rPr>
            </w:pPr>
            <w:r w:rsidRPr="00B354CD">
              <w:rPr>
                <w:sz w:val="26"/>
              </w:rPr>
              <w:t xml:space="preserve">«Управление муниципальными финансами в Канском районе» </w:t>
            </w:r>
          </w:p>
        </w:tc>
      </w:tr>
      <w:tr w:rsidR="00B354CD" w:rsidRPr="00B354CD" w:rsidTr="00044D9C">
        <w:trPr>
          <w:trHeight w:val="600"/>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B354CD" w:rsidRPr="00B354CD" w:rsidRDefault="00B354CD" w:rsidP="00B354CD">
            <w:pPr>
              <w:widowControl w:val="0"/>
              <w:spacing w:line="276" w:lineRule="auto"/>
              <w:jc w:val="both"/>
              <w:rPr>
                <w:sz w:val="26"/>
              </w:rPr>
            </w:pPr>
            <w:r w:rsidRPr="00B354CD">
              <w:rPr>
                <w:sz w:val="26"/>
              </w:rPr>
              <w:t>Исполнитель подпрограммы</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B354CD" w:rsidRPr="00B354CD" w:rsidRDefault="00B354CD" w:rsidP="00B354CD">
            <w:pPr>
              <w:widowControl w:val="0"/>
              <w:spacing w:line="276" w:lineRule="auto"/>
              <w:jc w:val="both"/>
              <w:rPr>
                <w:sz w:val="26"/>
              </w:rPr>
            </w:pPr>
            <w:r w:rsidRPr="00B354CD">
              <w:rPr>
                <w:sz w:val="26"/>
              </w:rPr>
              <w:t>Муниципальное казённое учреждение Канского района (далее – Финуправление Канского района)</w:t>
            </w:r>
          </w:p>
        </w:tc>
      </w:tr>
      <w:tr w:rsidR="00B354CD" w:rsidRPr="00B354CD" w:rsidTr="00044D9C">
        <w:trPr>
          <w:trHeight w:val="1185"/>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B354CD" w:rsidRPr="00B354CD" w:rsidRDefault="00B354CD" w:rsidP="00B354CD">
            <w:pPr>
              <w:widowControl w:val="0"/>
              <w:spacing w:line="276" w:lineRule="auto"/>
              <w:jc w:val="both"/>
              <w:rPr>
                <w:sz w:val="26"/>
              </w:rPr>
            </w:pPr>
            <w:r w:rsidRPr="00B354CD">
              <w:rPr>
                <w:sz w:val="26"/>
              </w:rPr>
              <w:t xml:space="preserve">Цель </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B354CD" w:rsidRPr="00B354CD" w:rsidRDefault="00B354CD" w:rsidP="00B354CD">
            <w:pPr>
              <w:jc w:val="both"/>
              <w:rPr>
                <w:sz w:val="26"/>
              </w:rPr>
            </w:pPr>
            <w:r w:rsidRPr="00B354CD">
              <w:rPr>
                <w:sz w:val="26"/>
              </w:rPr>
              <w:t>Обеспечение равных условий для устойчивого и эффективного исполнения расходных обязательств поселений Канского района, обеспечение сбалансированности и повышение финансовой самостоятельности местных бюджетов</w:t>
            </w:r>
          </w:p>
        </w:tc>
      </w:tr>
      <w:tr w:rsidR="00B354CD" w:rsidRPr="00B354CD" w:rsidTr="00044D9C">
        <w:trPr>
          <w:trHeight w:val="416"/>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B354CD" w:rsidRPr="00B354CD" w:rsidRDefault="00B354CD" w:rsidP="00B354CD">
            <w:pPr>
              <w:widowControl w:val="0"/>
              <w:spacing w:line="276" w:lineRule="auto"/>
              <w:rPr>
                <w:sz w:val="26"/>
              </w:rPr>
            </w:pPr>
            <w:r w:rsidRPr="00B354CD">
              <w:rPr>
                <w:sz w:val="26"/>
              </w:rPr>
              <w:t xml:space="preserve">Задачи </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B354CD" w:rsidRPr="00B354CD" w:rsidRDefault="00B354CD" w:rsidP="00B354CD">
            <w:pPr>
              <w:jc w:val="both"/>
              <w:rPr>
                <w:sz w:val="26"/>
              </w:rPr>
            </w:pPr>
            <w:r w:rsidRPr="00B354CD">
              <w:rPr>
                <w:sz w:val="26"/>
              </w:rPr>
              <w:t>1. Создание условий для обеспечения финансовой устойчивости бюджетов поселений;</w:t>
            </w:r>
          </w:p>
          <w:p w:rsidR="00B354CD" w:rsidRPr="00B354CD" w:rsidRDefault="00B354CD" w:rsidP="00B354CD">
            <w:pPr>
              <w:jc w:val="both"/>
              <w:rPr>
                <w:sz w:val="26"/>
              </w:rPr>
            </w:pPr>
            <w:r w:rsidRPr="00B354CD">
              <w:rPr>
                <w:sz w:val="26"/>
              </w:rPr>
              <w:t>2.  Повышение заинтересованности поселений Канского района в росте налогового потенциала;</w:t>
            </w:r>
          </w:p>
          <w:p w:rsidR="00B354CD" w:rsidRPr="00B354CD" w:rsidRDefault="00B354CD" w:rsidP="00B354CD">
            <w:pPr>
              <w:jc w:val="both"/>
              <w:rPr>
                <w:sz w:val="26"/>
              </w:rPr>
            </w:pPr>
            <w:r w:rsidRPr="00B354CD">
              <w:rPr>
                <w:sz w:val="26"/>
              </w:rPr>
              <w:t>3. Повышение качества управления муниципальными финансами.</w:t>
            </w:r>
          </w:p>
        </w:tc>
      </w:tr>
      <w:tr w:rsidR="00B354CD" w:rsidRPr="00B354CD" w:rsidTr="00044D9C">
        <w:trPr>
          <w:trHeight w:val="1124"/>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B354CD" w:rsidRPr="00B354CD" w:rsidRDefault="00B354CD" w:rsidP="00B354CD">
            <w:pPr>
              <w:widowControl w:val="0"/>
              <w:spacing w:line="276" w:lineRule="auto"/>
              <w:rPr>
                <w:sz w:val="26"/>
              </w:rPr>
            </w:pPr>
            <w:r w:rsidRPr="00B354CD">
              <w:rPr>
                <w:sz w:val="26"/>
              </w:rPr>
              <w:t xml:space="preserve">Целевые </w:t>
            </w:r>
            <w:r w:rsidRPr="00B354CD">
              <w:rPr>
                <w:sz w:val="26"/>
              </w:rPr>
              <w:br/>
              <w:t>индикаторы</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B354CD" w:rsidRPr="00B354CD" w:rsidRDefault="00B354CD" w:rsidP="00B354CD">
            <w:pPr>
              <w:jc w:val="both"/>
              <w:rPr>
                <w:sz w:val="26"/>
              </w:rPr>
            </w:pPr>
            <w:r w:rsidRPr="00B354CD">
              <w:rPr>
                <w:sz w:val="26"/>
              </w:rPr>
              <w:t>1. Минимальный размер бюджетной обеспеченности поселений Канского района после выравнивания (в условиях сопоставимых полномочий):</w:t>
            </w:r>
          </w:p>
          <w:p w:rsidR="00B354CD" w:rsidRPr="00B354CD" w:rsidRDefault="00B354CD" w:rsidP="00B354CD">
            <w:pPr>
              <w:jc w:val="both"/>
              <w:rPr>
                <w:sz w:val="26"/>
              </w:rPr>
            </w:pPr>
            <w:r w:rsidRPr="00B354CD">
              <w:rPr>
                <w:sz w:val="26"/>
              </w:rPr>
              <w:t>- 1,8 тыс. рублей ежегодно;</w:t>
            </w:r>
          </w:p>
          <w:p w:rsidR="00B354CD" w:rsidRPr="00B354CD" w:rsidRDefault="00B354CD" w:rsidP="00B354CD">
            <w:pPr>
              <w:jc w:val="both"/>
              <w:rPr>
                <w:sz w:val="26"/>
              </w:rPr>
            </w:pPr>
            <w:r w:rsidRPr="00B354CD">
              <w:rPr>
                <w:sz w:val="26"/>
              </w:rPr>
              <w:t>2. Объем налоговых и неналоговых доходов местных бюджетов:</w:t>
            </w:r>
          </w:p>
          <w:p w:rsidR="00B354CD" w:rsidRPr="00B354CD" w:rsidRDefault="00B354CD" w:rsidP="00B354CD">
            <w:pPr>
              <w:jc w:val="both"/>
              <w:rPr>
                <w:sz w:val="26"/>
              </w:rPr>
            </w:pPr>
            <w:r w:rsidRPr="00B354CD">
              <w:rPr>
                <w:sz w:val="26"/>
              </w:rPr>
              <w:t>- 27 031,74 тыс. рублей в 2021 году;</w:t>
            </w:r>
          </w:p>
          <w:p w:rsidR="00B354CD" w:rsidRPr="00B354CD" w:rsidRDefault="00B354CD" w:rsidP="00B354CD">
            <w:pPr>
              <w:jc w:val="both"/>
              <w:rPr>
                <w:sz w:val="26"/>
              </w:rPr>
            </w:pPr>
            <w:r w:rsidRPr="00B354CD">
              <w:rPr>
                <w:sz w:val="26"/>
              </w:rPr>
              <w:t>- 28 200,7 тыс. рублей в 2022 году;</w:t>
            </w:r>
          </w:p>
          <w:p w:rsidR="00B354CD" w:rsidRPr="00B354CD" w:rsidRDefault="00B354CD" w:rsidP="00B354CD">
            <w:pPr>
              <w:jc w:val="both"/>
              <w:rPr>
                <w:sz w:val="26"/>
              </w:rPr>
            </w:pPr>
            <w:r w:rsidRPr="00B354CD">
              <w:rPr>
                <w:sz w:val="26"/>
              </w:rPr>
              <w:t>- 28 200,7 тыс. рублей в 2023 году;</w:t>
            </w:r>
          </w:p>
          <w:p w:rsidR="00B354CD" w:rsidRPr="00B354CD" w:rsidRDefault="00B354CD" w:rsidP="00B354CD">
            <w:pPr>
              <w:jc w:val="both"/>
              <w:rPr>
                <w:sz w:val="26"/>
              </w:rPr>
            </w:pPr>
            <w:r w:rsidRPr="00B354CD">
              <w:rPr>
                <w:sz w:val="26"/>
              </w:rPr>
              <w:t>- 28 200,7 тыс. рублей в 2024 году;</w:t>
            </w:r>
          </w:p>
          <w:p w:rsidR="00B354CD" w:rsidRPr="00B354CD" w:rsidRDefault="00B354CD" w:rsidP="00B354CD">
            <w:pPr>
              <w:jc w:val="both"/>
              <w:rPr>
                <w:sz w:val="26"/>
              </w:rPr>
            </w:pPr>
          </w:p>
          <w:p w:rsidR="00B354CD" w:rsidRPr="00B354CD" w:rsidRDefault="00B354CD" w:rsidP="00B354CD">
            <w:pPr>
              <w:tabs>
                <w:tab w:val="left" w:pos="450"/>
              </w:tabs>
              <w:rPr>
                <w:sz w:val="26"/>
              </w:rPr>
            </w:pPr>
            <w:r w:rsidRPr="00B354CD">
              <w:rPr>
                <w:sz w:val="26"/>
              </w:rPr>
              <w:t xml:space="preserve">3.  Отсутствие в бюджетах поселений просроченной кредиторской задолженности по выплате заработной платы </w:t>
            </w:r>
            <w:r w:rsidRPr="00B354CD">
              <w:rPr>
                <w:sz w:val="26"/>
              </w:rPr>
              <w:lastRenderedPageBreak/>
              <w:t>с начислениями работникам бюджетной сферы.</w:t>
            </w:r>
          </w:p>
        </w:tc>
      </w:tr>
      <w:tr w:rsidR="00B354CD" w:rsidRPr="00B354CD" w:rsidTr="00044D9C">
        <w:trPr>
          <w:trHeight w:val="840"/>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B354CD" w:rsidRPr="00B354CD" w:rsidRDefault="00B354CD" w:rsidP="00B354CD">
            <w:pPr>
              <w:widowControl w:val="0"/>
              <w:spacing w:line="276" w:lineRule="auto"/>
              <w:rPr>
                <w:sz w:val="26"/>
              </w:rPr>
            </w:pPr>
            <w:r w:rsidRPr="00B354CD">
              <w:rPr>
                <w:sz w:val="26"/>
              </w:rPr>
              <w:lastRenderedPageBreak/>
              <w:t xml:space="preserve">Сроки </w:t>
            </w:r>
            <w:r w:rsidRPr="00B354CD">
              <w:rPr>
                <w:sz w:val="26"/>
              </w:rPr>
              <w:br/>
              <w:t xml:space="preserve">реализации </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B354CD" w:rsidRPr="00B354CD" w:rsidRDefault="00B354CD" w:rsidP="00B354CD">
            <w:pPr>
              <w:widowControl w:val="0"/>
              <w:spacing w:line="276" w:lineRule="auto"/>
              <w:rPr>
                <w:sz w:val="26"/>
              </w:rPr>
            </w:pPr>
            <w:r w:rsidRPr="00B354CD">
              <w:rPr>
                <w:sz w:val="26"/>
              </w:rPr>
              <w:t>2021 – 2024 годы</w:t>
            </w:r>
          </w:p>
        </w:tc>
      </w:tr>
      <w:tr w:rsidR="00B354CD" w:rsidRPr="00B354CD" w:rsidTr="00044D9C">
        <w:trPr>
          <w:trHeight w:val="416"/>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B354CD" w:rsidRPr="00B354CD" w:rsidRDefault="00B354CD" w:rsidP="00B354CD">
            <w:pPr>
              <w:widowControl w:val="0"/>
              <w:spacing w:line="276" w:lineRule="auto"/>
              <w:rPr>
                <w:sz w:val="26"/>
              </w:rPr>
            </w:pPr>
            <w:r w:rsidRPr="00B354CD">
              <w:rPr>
                <w:sz w:val="26"/>
              </w:rPr>
              <w:t>Объемы и источники финансирования</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B354CD" w:rsidRPr="00B354CD" w:rsidRDefault="00B354CD" w:rsidP="00B354CD">
            <w:pPr>
              <w:widowControl w:val="0"/>
              <w:jc w:val="both"/>
              <w:rPr>
                <w:sz w:val="26"/>
              </w:rPr>
            </w:pPr>
            <w:r w:rsidRPr="00B354CD">
              <w:rPr>
                <w:sz w:val="26"/>
              </w:rPr>
              <w:t>Источник финансирования: средства районного, краевого и федерального бюджетов.</w:t>
            </w:r>
          </w:p>
          <w:p w:rsidR="00B354CD" w:rsidRPr="00B354CD" w:rsidRDefault="00B354CD" w:rsidP="00B354CD">
            <w:pPr>
              <w:widowControl w:val="0"/>
              <w:jc w:val="both"/>
              <w:rPr>
                <w:sz w:val="26"/>
              </w:rPr>
            </w:pPr>
            <w:r w:rsidRPr="00B354CD">
              <w:rPr>
                <w:sz w:val="26"/>
              </w:rPr>
              <w:t>Общий объем бюджетных ассигнований на реализацию подпрограммы по годам составляет 304 951,1 тыс. рублей, в том числе:</w:t>
            </w:r>
          </w:p>
          <w:p w:rsidR="00B354CD" w:rsidRPr="00B354CD" w:rsidRDefault="00B354CD" w:rsidP="00B354CD">
            <w:pPr>
              <w:jc w:val="both"/>
              <w:rPr>
                <w:sz w:val="26"/>
              </w:rPr>
            </w:pPr>
            <w:r w:rsidRPr="00B354CD">
              <w:rPr>
                <w:sz w:val="26"/>
              </w:rPr>
              <w:t>9 956,5 тыс. рублей – средства федерального бюджета;</w:t>
            </w:r>
          </w:p>
          <w:p w:rsidR="00B354CD" w:rsidRPr="00B354CD" w:rsidRDefault="00B354CD" w:rsidP="00B354CD">
            <w:pPr>
              <w:jc w:val="both"/>
              <w:rPr>
                <w:sz w:val="26"/>
              </w:rPr>
            </w:pPr>
            <w:r w:rsidRPr="00B354CD">
              <w:rPr>
                <w:sz w:val="26"/>
              </w:rPr>
              <w:t xml:space="preserve">178 067,6 тыс. рублей – средства краевого бюджета;   </w:t>
            </w:r>
          </w:p>
          <w:p w:rsidR="00B354CD" w:rsidRPr="00B354CD" w:rsidRDefault="00B354CD" w:rsidP="00B354CD">
            <w:pPr>
              <w:jc w:val="both"/>
              <w:rPr>
                <w:sz w:val="26"/>
              </w:rPr>
            </w:pPr>
            <w:r w:rsidRPr="00B354CD">
              <w:rPr>
                <w:sz w:val="26"/>
              </w:rPr>
              <w:t>116 927,0 тыс. рублей – средства районного бюджета.</w:t>
            </w:r>
          </w:p>
          <w:p w:rsidR="00B354CD" w:rsidRPr="00B354CD" w:rsidRDefault="00B354CD" w:rsidP="00B354CD">
            <w:pPr>
              <w:jc w:val="both"/>
              <w:rPr>
                <w:sz w:val="26"/>
              </w:rPr>
            </w:pPr>
            <w:r w:rsidRPr="00B354CD">
              <w:rPr>
                <w:sz w:val="26"/>
              </w:rPr>
              <w:t>Объем финансирования по годам реализации муниципальной подпрограммы:</w:t>
            </w:r>
          </w:p>
          <w:p w:rsidR="00B354CD" w:rsidRPr="00B354CD" w:rsidRDefault="00B354CD" w:rsidP="00B354CD">
            <w:pPr>
              <w:widowControl w:val="0"/>
              <w:jc w:val="both"/>
              <w:rPr>
                <w:color w:val="FF0000"/>
                <w:sz w:val="26"/>
              </w:rPr>
            </w:pPr>
          </w:p>
          <w:p w:rsidR="00B354CD" w:rsidRPr="00B354CD" w:rsidRDefault="00B354CD" w:rsidP="00B354CD">
            <w:pPr>
              <w:widowControl w:val="0"/>
              <w:jc w:val="both"/>
              <w:rPr>
                <w:sz w:val="26"/>
              </w:rPr>
            </w:pPr>
            <w:r w:rsidRPr="00B354CD">
              <w:rPr>
                <w:b/>
                <w:sz w:val="26"/>
              </w:rPr>
              <w:t>2021 год</w:t>
            </w:r>
            <w:r w:rsidRPr="00B354CD">
              <w:rPr>
                <w:sz w:val="26"/>
              </w:rPr>
              <w:t xml:space="preserve"> – 127 490,2 тыс. рублей, в том числе:</w:t>
            </w:r>
          </w:p>
          <w:p w:rsidR="00B354CD" w:rsidRPr="00B354CD" w:rsidRDefault="00B354CD" w:rsidP="00B354CD">
            <w:pPr>
              <w:jc w:val="both"/>
              <w:rPr>
                <w:sz w:val="26"/>
              </w:rPr>
            </w:pPr>
            <w:r w:rsidRPr="00B354CD">
              <w:rPr>
                <w:sz w:val="26"/>
              </w:rPr>
              <w:t>3 188,1 тыс. рублей – средства федерального бюджета;</w:t>
            </w:r>
          </w:p>
          <w:p w:rsidR="00B354CD" w:rsidRPr="00B354CD" w:rsidRDefault="00B354CD" w:rsidP="00B354CD">
            <w:pPr>
              <w:jc w:val="both"/>
              <w:rPr>
                <w:sz w:val="26"/>
              </w:rPr>
            </w:pPr>
            <w:r w:rsidRPr="00B354CD">
              <w:rPr>
                <w:sz w:val="26"/>
              </w:rPr>
              <w:t>86 713,9 тыс. рублей - средства краевого бюджета;</w:t>
            </w:r>
          </w:p>
          <w:p w:rsidR="00B354CD" w:rsidRPr="00B354CD" w:rsidRDefault="00B354CD" w:rsidP="00B354CD">
            <w:pPr>
              <w:jc w:val="both"/>
              <w:rPr>
                <w:sz w:val="26"/>
              </w:rPr>
            </w:pPr>
            <w:r w:rsidRPr="00B354CD">
              <w:rPr>
                <w:sz w:val="26"/>
              </w:rPr>
              <w:t>37 588,2 тыс. рублей – средства районного бюджета.</w:t>
            </w:r>
          </w:p>
          <w:p w:rsidR="00B354CD" w:rsidRPr="00B354CD" w:rsidRDefault="00B354CD" w:rsidP="00B354CD">
            <w:pPr>
              <w:jc w:val="both"/>
              <w:rPr>
                <w:sz w:val="26"/>
              </w:rPr>
            </w:pPr>
          </w:p>
          <w:p w:rsidR="00B354CD" w:rsidRPr="00B354CD" w:rsidRDefault="00B354CD" w:rsidP="00B354CD">
            <w:pPr>
              <w:widowControl w:val="0"/>
              <w:jc w:val="both"/>
              <w:rPr>
                <w:sz w:val="26"/>
              </w:rPr>
            </w:pPr>
            <w:r w:rsidRPr="00B354CD">
              <w:rPr>
                <w:b/>
                <w:sz w:val="26"/>
              </w:rPr>
              <w:t>2022 год</w:t>
            </w:r>
            <w:r w:rsidRPr="00B354CD">
              <w:rPr>
                <w:sz w:val="26"/>
              </w:rPr>
              <w:t xml:space="preserve"> – 64 947,6 тыс. рублей, в том числе:</w:t>
            </w:r>
          </w:p>
          <w:p w:rsidR="00B354CD" w:rsidRPr="00B354CD" w:rsidRDefault="00B354CD" w:rsidP="00B354CD">
            <w:pPr>
              <w:jc w:val="both"/>
              <w:rPr>
                <w:sz w:val="26"/>
              </w:rPr>
            </w:pPr>
            <w:r w:rsidRPr="00B354CD">
              <w:rPr>
                <w:sz w:val="26"/>
              </w:rPr>
              <w:t>3 308,5 тыс. рублей – средства федерального бюджета;</w:t>
            </w:r>
          </w:p>
          <w:p w:rsidR="00B354CD" w:rsidRPr="00B354CD" w:rsidRDefault="00B354CD" w:rsidP="00B354CD">
            <w:pPr>
              <w:jc w:val="both"/>
              <w:rPr>
                <w:sz w:val="26"/>
              </w:rPr>
            </w:pPr>
            <w:r w:rsidRPr="00B354CD">
              <w:rPr>
                <w:sz w:val="26"/>
              </w:rPr>
              <w:t>35 115,3 тыс. рублей - средства краевого бюджета;</w:t>
            </w:r>
          </w:p>
          <w:p w:rsidR="00B354CD" w:rsidRPr="00B354CD" w:rsidRDefault="00B354CD" w:rsidP="00B354CD">
            <w:pPr>
              <w:jc w:val="both"/>
              <w:rPr>
                <w:sz w:val="26"/>
              </w:rPr>
            </w:pPr>
            <w:r w:rsidRPr="00B354CD">
              <w:rPr>
                <w:sz w:val="26"/>
              </w:rPr>
              <w:t>26 523,8 тыс. рублей – средства районного бюджета.</w:t>
            </w:r>
          </w:p>
          <w:p w:rsidR="00B354CD" w:rsidRPr="00B354CD" w:rsidRDefault="00B354CD" w:rsidP="00B354CD">
            <w:pPr>
              <w:jc w:val="both"/>
              <w:rPr>
                <w:sz w:val="26"/>
              </w:rPr>
            </w:pPr>
          </w:p>
          <w:p w:rsidR="00B354CD" w:rsidRPr="00B354CD" w:rsidRDefault="00B354CD" w:rsidP="00B354CD">
            <w:pPr>
              <w:widowControl w:val="0"/>
              <w:jc w:val="both"/>
              <w:rPr>
                <w:sz w:val="26"/>
              </w:rPr>
            </w:pPr>
            <w:r w:rsidRPr="00B354CD">
              <w:rPr>
                <w:b/>
                <w:sz w:val="26"/>
              </w:rPr>
              <w:t>2023 год</w:t>
            </w:r>
            <w:r w:rsidRPr="00B354CD">
              <w:rPr>
                <w:sz w:val="26"/>
              </w:rPr>
              <w:t xml:space="preserve"> – 57 986,6 тыс. рублей, в том числе:</w:t>
            </w:r>
          </w:p>
          <w:p w:rsidR="00B354CD" w:rsidRPr="00B354CD" w:rsidRDefault="00B354CD" w:rsidP="00B354CD">
            <w:pPr>
              <w:jc w:val="both"/>
              <w:rPr>
                <w:sz w:val="26"/>
              </w:rPr>
            </w:pPr>
            <w:r w:rsidRPr="00B354CD">
              <w:rPr>
                <w:sz w:val="26"/>
              </w:rPr>
              <w:t>3 459,9 тыс. рублей – средства федерального бюджета;</w:t>
            </w:r>
          </w:p>
          <w:p w:rsidR="00B354CD" w:rsidRPr="00B354CD" w:rsidRDefault="00B354CD" w:rsidP="00B354CD">
            <w:pPr>
              <w:jc w:val="both"/>
              <w:rPr>
                <w:sz w:val="26"/>
              </w:rPr>
            </w:pPr>
            <w:r w:rsidRPr="00B354CD">
              <w:rPr>
                <w:sz w:val="26"/>
              </w:rPr>
              <w:t>28 119,2 тыс. рублей - средства краевого бюджета;</w:t>
            </w:r>
          </w:p>
          <w:p w:rsidR="00B354CD" w:rsidRPr="00B354CD" w:rsidRDefault="00B354CD" w:rsidP="00B354CD">
            <w:pPr>
              <w:jc w:val="both"/>
              <w:rPr>
                <w:sz w:val="26"/>
              </w:rPr>
            </w:pPr>
            <w:r w:rsidRPr="00B354CD">
              <w:rPr>
                <w:sz w:val="26"/>
              </w:rPr>
              <w:t>26 407,5 тыс. рублей – средства районного бюджета.</w:t>
            </w:r>
          </w:p>
          <w:p w:rsidR="00B354CD" w:rsidRPr="00B354CD" w:rsidRDefault="00B354CD" w:rsidP="00B354CD">
            <w:pPr>
              <w:jc w:val="both"/>
              <w:rPr>
                <w:sz w:val="26"/>
              </w:rPr>
            </w:pPr>
          </w:p>
          <w:p w:rsidR="00B354CD" w:rsidRPr="00B354CD" w:rsidRDefault="00B354CD" w:rsidP="00B354CD">
            <w:pPr>
              <w:widowControl w:val="0"/>
              <w:jc w:val="both"/>
              <w:rPr>
                <w:sz w:val="26"/>
              </w:rPr>
            </w:pPr>
            <w:r w:rsidRPr="00B354CD">
              <w:rPr>
                <w:b/>
                <w:sz w:val="26"/>
              </w:rPr>
              <w:t>2024 год</w:t>
            </w:r>
            <w:r w:rsidRPr="00B354CD">
              <w:rPr>
                <w:sz w:val="26"/>
              </w:rPr>
              <w:t xml:space="preserve"> – 54 526,7 тыс. рублей, в том числе:</w:t>
            </w:r>
          </w:p>
          <w:p w:rsidR="00B354CD" w:rsidRPr="00B354CD" w:rsidRDefault="00B354CD" w:rsidP="00B354CD">
            <w:pPr>
              <w:jc w:val="both"/>
              <w:rPr>
                <w:sz w:val="26"/>
              </w:rPr>
            </w:pPr>
            <w:r w:rsidRPr="00B354CD">
              <w:rPr>
                <w:sz w:val="26"/>
              </w:rPr>
              <w:t>0,0 тыс. рублей – средства федерального бюджета;</w:t>
            </w:r>
          </w:p>
          <w:p w:rsidR="00B354CD" w:rsidRPr="00B354CD" w:rsidRDefault="00B354CD" w:rsidP="00B354CD">
            <w:pPr>
              <w:jc w:val="both"/>
              <w:rPr>
                <w:sz w:val="26"/>
              </w:rPr>
            </w:pPr>
            <w:r w:rsidRPr="00B354CD">
              <w:rPr>
                <w:sz w:val="26"/>
              </w:rPr>
              <w:t>28 119,2 тыс. рублей - средства краевого бюджета;</w:t>
            </w:r>
          </w:p>
          <w:p w:rsidR="00B354CD" w:rsidRPr="00B354CD" w:rsidRDefault="00B354CD" w:rsidP="00B354CD">
            <w:pPr>
              <w:jc w:val="both"/>
              <w:rPr>
                <w:sz w:val="26"/>
              </w:rPr>
            </w:pPr>
            <w:r w:rsidRPr="00B354CD">
              <w:rPr>
                <w:sz w:val="26"/>
              </w:rPr>
              <w:t>26 407,5 тыс. рублей – средства районного бюджета.</w:t>
            </w:r>
          </w:p>
          <w:p w:rsidR="00B354CD" w:rsidRPr="00B354CD" w:rsidRDefault="00B354CD" w:rsidP="00B354CD">
            <w:pPr>
              <w:jc w:val="both"/>
              <w:rPr>
                <w:sz w:val="26"/>
              </w:rPr>
            </w:pPr>
          </w:p>
        </w:tc>
      </w:tr>
      <w:tr w:rsidR="00B354CD" w:rsidRPr="00B354CD" w:rsidTr="00044D9C">
        <w:trPr>
          <w:trHeight w:val="416"/>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B354CD" w:rsidRPr="00B354CD" w:rsidRDefault="00B354CD" w:rsidP="00B354CD">
            <w:pPr>
              <w:widowControl w:val="0"/>
              <w:rPr>
                <w:sz w:val="26"/>
              </w:rPr>
            </w:pPr>
            <w:r w:rsidRPr="00B354CD">
              <w:rPr>
                <w:sz w:val="26"/>
              </w:rPr>
              <w:t>Система организации контроля за исполнением подпрограммы</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B354CD" w:rsidRPr="00B354CD" w:rsidRDefault="00B354CD" w:rsidP="00B354CD">
            <w:pPr>
              <w:widowControl w:val="0"/>
              <w:jc w:val="both"/>
              <w:rPr>
                <w:sz w:val="26"/>
              </w:rPr>
            </w:pPr>
            <w:r w:rsidRPr="00B354CD">
              <w:rPr>
                <w:sz w:val="26"/>
              </w:rPr>
              <w:t>Система организации контроля за исполнением подпрограммы утверждена в разделе 5 подпрограммы «Управление подпрограммой и контроль за ходом ее выполнения»</w:t>
            </w:r>
          </w:p>
        </w:tc>
      </w:tr>
    </w:tbl>
    <w:p w:rsidR="00B354CD" w:rsidRPr="00B354CD" w:rsidRDefault="00B354CD" w:rsidP="00B354CD">
      <w:pPr>
        <w:widowControl w:val="0"/>
        <w:jc w:val="center"/>
        <w:rPr>
          <w:sz w:val="26"/>
        </w:rPr>
      </w:pPr>
    </w:p>
    <w:p w:rsidR="00B354CD" w:rsidRPr="00B354CD" w:rsidRDefault="00B354CD" w:rsidP="00B354CD">
      <w:pPr>
        <w:widowControl w:val="0"/>
        <w:jc w:val="center"/>
        <w:rPr>
          <w:sz w:val="26"/>
        </w:rPr>
      </w:pPr>
    </w:p>
    <w:p w:rsidR="00B354CD" w:rsidRPr="00B354CD" w:rsidRDefault="00B354CD" w:rsidP="00B354CD">
      <w:pPr>
        <w:widowControl w:val="0"/>
        <w:jc w:val="center"/>
        <w:rPr>
          <w:sz w:val="26"/>
        </w:rPr>
      </w:pPr>
    </w:p>
    <w:p w:rsidR="00B354CD" w:rsidRPr="00B354CD" w:rsidRDefault="00B354CD" w:rsidP="00B354CD">
      <w:pPr>
        <w:widowControl w:val="0"/>
        <w:jc w:val="center"/>
        <w:rPr>
          <w:sz w:val="26"/>
        </w:rPr>
      </w:pPr>
    </w:p>
    <w:p w:rsidR="00B354CD" w:rsidRPr="00B354CD" w:rsidRDefault="00B354CD" w:rsidP="00B354CD">
      <w:pPr>
        <w:widowControl w:val="0"/>
        <w:jc w:val="center"/>
        <w:rPr>
          <w:sz w:val="26"/>
        </w:rPr>
      </w:pPr>
    </w:p>
    <w:p w:rsidR="00B354CD" w:rsidRPr="00B354CD" w:rsidRDefault="00B354CD" w:rsidP="00B354CD">
      <w:pPr>
        <w:tabs>
          <w:tab w:val="left" w:pos="567"/>
          <w:tab w:val="left" w:pos="709"/>
          <w:tab w:val="left" w:pos="851"/>
        </w:tabs>
        <w:spacing w:after="200" w:line="276" w:lineRule="auto"/>
        <w:jc w:val="center"/>
        <w:outlineLvl w:val="0"/>
        <w:rPr>
          <w:sz w:val="26"/>
        </w:rPr>
      </w:pPr>
      <w:r w:rsidRPr="00B354CD">
        <w:rPr>
          <w:sz w:val="26"/>
        </w:rPr>
        <w:lastRenderedPageBreak/>
        <w:t>2. Постановка общерайонной проблемы и обоснование необходимости разработки подпрограммы</w:t>
      </w:r>
    </w:p>
    <w:p w:rsidR="00B354CD" w:rsidRPr="00B354CD" w:rsidRDefault="00B354CD" w:rsidP="00B354CD">
      <w:pPr>
        <w:tabs>
          <w:tab w:val="left" w:pos="851"/>
        </w:tabs>
        <w:ind w:firstLine="709"/>
        <w:jc w:val="both"/>
        <w:rPr>
          <w:sz w:val="26"/>
        </w:rPr>
      </w:pPr>
      <w:r w:rsidRPr="00B354CD">
        <w:rPr>
          <w:sz w:val="26"/>
        </w:rPr>
        <w:t xml:space="preserve"> 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регионального и районного бюджетов, а отдельные полномочия органов государственной власти субъектов Российской Федерации возможно реализовать только на уровне органов местного самоуправления.</w:t>
      </w:r>
    </w:p>
    <w:p w:rsidR="00B354CD" w:rsidRPr="00B354CD" w:rsidRDefault="00B354CD" w:rsidP="00B354CD">
      <w:pPr>
        <w:tabs>
          <w:tab w:val="left" w:pos="851"/>
        </w:tabs>
        <w:ind w:firstLine="851"/>
        <w:jc w:val="both"/>
        <w:rPr>
          <w:sz w:val="26"/>
        </w:rPr>
      </w:pPr>
      <w:r w:rsidRPr="00B354CD">
        <w:rPr>
          <w:sz w:val="26"/>
        </w:rPr>
        <w:t xml:space="preserve">В 2015 году в Канском районе было принято решение Канского районного Совета депутатов от 26.08.2015 № 50-376 «Об утверждении порядка определения </w:t>
      </w:r>
      <w:r w:rsidR="000B6686" w:rsidRPr="00B354CD">
        <w:rPr>
          <w:sz w:val="26"/>
        </w:rPr>
        <w:t>объема,</w:t>
      </w:r>
      <w:r w:rsidRPr="00B354CD">
        <w:rPr>
          <w:sz w:val="26"/>
        </w:rPr>
        <w:t xml:space="preserve"> и методика распределения средств районного фонда финансовой поддержки поселений» (далее – решение о ФФП). В целях обеспечения равной возможности граждан к получению базовых муниципальных услуг бюджетам поселений предоставляются дотации на выравнивание бюджетной обеспеченности, объем которых определяется по единой Методике (далее - Методика). Кроме того, дотации на выравнивание бюджетной обеспеченности поселений предоставляются бюджетам поселений из районного бюджета за счет средств субвенций в соответствии с Законом 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B354CD" w:rsidRPr="00B354CD" w:rsidRDefault="00B354CD" w:rsidP="00B354CD">
      <w:pPr>
        <w:spacing w:after="200" w:line="276" w:lineRule="auto"/>
        <w:jc w:val="center"/>
        <w:outlineLvl w:val="0"/>
        <w:rPr>
          <w:sz w:val="26"/>
        </w:rPr>
      </w:pPr>
      <w:r w:rsidRPr="00B354CD">
        <w:rPr>
          <w:sz w:val="26"/>
        </w:rPr>
        <w:t>3. Основная цель, задачи, этапы и сроки выполнения подпрограммы, целевые индикаторы</w:t>
      </w:r>
    </w:p>
    <w:p w:rsidR="00B354CD" w:rsidRPr="00B354CD" w:rsidRDefault="00B354CD" w:rsidP="00B354CD">
      <w:pPr>
        <w:tabs>
          <w:tab w:val="left" w:pos="851"/>
        </w:tabs>
        <w:ind w:firstLine="540"/>
        <w:jc w:val="both"/>
        <w:rPr>
          <w:sz w:val="26"/>
        </w:rPr>
      </w:pPr>
      <w:r w:rsidRPr="00B354CD">
        <w:rPr>
          <w:sz w:val="26"/>
        </w:rPr>
        <w:t xml:space="preserve">    Функции исполнителя подпрограммы в области реализации мероприятий осуществляет Финуправление Канского района.</w:t>
      </w:r>
    </w:p>
    <w:p w:rsidR="00B354CD" w:rsidRPr="00B354CD" w:rsidRDefault="00B354CD" w:rsidP="00B354CD">
      <w:pPr>
        <w:tabs>
          <w:tab w:val="left" w:pos="851"/>
        </w:tabs>
        <w:ind w:firstLine="709"/>
        <w:jc w:val="both"/>
        <w:rPr>
          <w:sz w:val="26"/>
        </w:rPr>
      </w:pPr>
      <w:r w:rsidRPr="00B354CD">
        <w:rPr>
          <w:sz w:val="26"/>
        </w:rPr>
        <w:t xml:space="preserve"> Целью подпрограммы является обеспечение равных условий для устойчивого и эффективного исполнения расходных обязательств поселений Канского района, обеспечение сбалансированности и повышение финансовой самостоятельности местных бюджетов.</w:t>
      </w:r>
    </w:p>
    <w:p w:rsidR="00B354CD" w:rsidRPr="00B354CD" w:rsidRDefault="00B354CD" w:rsidP="00B354CD">
      <w:pPr>
        <w:ind w:firstLine="709"/>
        <w:jc w:val="both"/>
        <w:rPr>
          <w:sz w:val="26"/>
        </w:rPr>
      </w:pPr>
      <w:r w:rsidRPr="00B354CD">
        <w:rPr>
          <w:sz w:val="26"/>
        </w:rPr>
        <w:t xml:space="preserve"> Для достижения поставленной цели необходимо решить следующие задачи:</w:t>
      </w:r>
    </w:p>
    <w:p w:rsidR="00B354CD" w:rsidRPr="00B354CD" w:rsidRDefault="00B354CD" w:rsidP="00B354CD">
      <w:pPr>
        <w:ind w:firstLine="709"/>
        <w:jc w:val="both"/>
        <w:rPr>
          <w:sz w:val="26"/>
        </w:rPr>
      </w:pPr>
      <w:r w:rsidRPr="00B354CD">
        <w:rPr>
          <w:sz w:val="26"/>
        </w:rPr>
        <w:t xml:space="preserve"> 1. Создание условий для обеспечения финансовой устойчивости бюджетов поселений Канского района.</w:t>
      </w:r>
    </w:p>
    <w:p w:rsidR="00B354CD" w:rsidRPr="00B354CD" w:rsidRDefault="00B354CD" w:rsidP="00B354CD">
      <w:pPr>
        <w:tabs>
          <w:tab w:val="left" w:pos="851"/>
        </w:tabs>
        <w:ind w:firstLine="709"/>
        <w:jc w:val="both"/>
        <w:rPr>
          <w:sz w:val="26"/>
        </w:rPr>
      </w:pPr>
      <w:r w:rsidRPr="00B354CD">
        <w:rPr>
          <w:sz w:val="26"/>
        </w:rPr>
        <w:t xml:space="preserve"> В целях обеспечения сбалансированности местных бюджетов поселениям Канского района предоставляются:</w:t>
      </w:r>
    </w:p>
    <w:p w:rsidR="00B354CD" w:rsidRPr="00B354CD" w:rsidRDefault="00B354CD" w:rsidP="00B354CD">
      <w:pPr>
        <w:ind w:firstLine="709"/>
        <w:jc w:val="both"/>
        <w:rPr>
          <w:sz w:val="26"/>
        </w:rPr>
      </w:pPr>
      <w:r w:rsidRPr="00B354CD">
        <w:rPr>
          <w:sz w:val="26"/>
        </w:rPr>
        <w:t>- дотация на выравнивание бюджетной обеспеченности поселений из районного фонда финансовой поддержки;</w:t>
      </w:r>
    </w:p>
    <w:p w:rsidR="00B354CD" w:rsidRPr="00B354CD" w:rsidRDefault="00B354CD" w:rsidP="00B354CD">
      <w:pPr>
        <w:ind w:firstLine="709"/>
        <w:jc w:val="both"/>
        <w:rPr>
          <w:sz w:val="26"/>
        </w:rPr>
      </w:pPr>
      <w:r w:rsidRPr="00B354CD">
        <w:rPr>
          <w:sz w:val="26"/>
        </w:rPr>
        <w:lastRenderedPageBreak/>
        <w:t>- дотация на выравнивание бюджетной обеспеченности бюджетов поселений за счет средств краевого бюджета;</w:t>
      </w:r>
    </w:p>
    <w:p w:rsidR="00B354CD" w:rsidRPr="00B354CD" w:rsidRDefault="00B354CD" w:rsidP="00B354CD">
      <w:pPr>
        <w:ind w:firstLine="709"/>
        <w:jc w:val="both"/>
        <w:rPr>
          <w:sz w:val="26"/>
        </w:rPr>
      </w:pPr>
      <w:r w:rsidRPr="00B354CD">
        <w:rPr>
          <w:sz w:val="26"/>
        </w:rPr>
        <w:t>- иные межбюджетные трансферты на сбалансированность бюджетов поселений.</w:t>
      </w:r>
    </w:p>
    <w:p w:rsidR="00B354CD" w:rsidRPr="00B354CD" w:rsidRDefault="00B354CD" w:rsidP="00B354CD">
      <w:pPr>
        <w:ind w:firstLine="709"/>
        <w:jc w:val="both"/>
        <w:rPr>
          <w:sz w:val="26"/>
        </w:rPr>
      </w:pPr>
      <w:r w:rsidRPr="00B354CD">
        <w:rPr>
          <w:sz w:val="26"/>
        </w:rPr>
        <w:t xml:space="preserve"> 2. Повышение заинтересованности поселений Канского района в росте налогового потенциала.</w:t>
      </w:r>
    </w:p>
    <w:p w:rsidR="00B354CD" w:rsidRPr="00B354CD" w:rsidRDefault="00B354CD" w:rsidP="00B354CD">
      <w:pPr>
        <w:ind w:firstLine="709"/>
        <w:jc w:val="both"/>
        <w:rPr>
          <w:sz w:val="26"/>
        </w:rPr>
      </w:pPr>
      <w:r w:rsidRPr="00B354CD">
        <w:rPr>
          <w:sz w:val="26"/>
        </w:rPr>
        <w:t xml:space="preserve"> В 2021 - 2024 годах, учитывая перераспределение полномочий между муниципальным образованием Канский район и поселениями Канского района (передача библиотек и клубов на район) поселения Канского района будут заинтересованы в получении дополнительных доходов, так как они будут расходоваться на нужды поселений (благоустройство, уличное освещение, ремонт муниципального жилья и т.д.).</w:t>
      </w:r>
    </w:p>
    <w:p w:rsidR="00B354CD" w:rsidRPr="00B354CD" w:rsidRDefault="00B354CD" w:rsidP="00B354CD">
      <w:pPr>
        <w:ind w:firstLine="709"/>
        <w:jc w:val="both"/>
        <w:rPr>
          <w:sz w:val="26"/>
        </w:rPr>
      </w:pPr>
      <w:r w:rsidRPr="00B354CD">
        <w:rPr>
          <w:sz w:val="26"/>
        </w:rPr>
        <w:t xml:space="preserve"> 3. Повышение качества управления муниципальными финансами.</w:t>
      </w:r>
    </w:p>
    <w:p w:rsidR="00B354CD" w:rsidRPr="00B354CD" w:rsidRDefault="00B354CD" w:rsidP="00B354CD">
      <w:pPr>
        <w:tabs>
          <w:tab w:val="left" w:pos="0"/>
          <w:tab w:val="left" w:pos="851"/>
        </w:tabs>
        <w:ind w:firstLine="709"/>
        <w:jc w:val="both"/>
        <w:rPr>
          <w:sz w:val="26"/>
        </w:rPr>
      </w:pPr>
      <w:r w:rsidRPr="00B354CD">
        <w:rPr>
          <w:sz w:val="26"/>
        </w:rPr>
        <w:t xml:space="preserve"> В целях выполнения требований статьи 136 Бюджетного кодекса Российской Федерации Финуправлением Канского района ежегодно заключаются Соглашения об оздоровлении муниципальных финансов (далее - Соглашение) с администрациями поселений, получающих иные межбюджетные трансферты на сбалансированность бюджетов поселений, согласно которым администрации поселений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B354CD" w:rsidRPr="00B354CD" w:rsidRDefault="00B354CD" w:rsidP="00B354CD">
      <w:pPr>
        <w:tabs>
          <w:tab w:val="left" w:pos="0"/>
        </w:tabs>
        <w:jc w:val="both"/>
        <w:rPr>
          <w:sz w:val="26"/>
        </w:rPr>
      </w:pPr>
      <w:r w:rsidRPr="00B354CD">
        <w:rPr>
          <w:sz w:val="26"/>
        </w:rPr>
        <w:t xml:space="preserve">           В рамках данной задачи будет продолжено проведение мониторинга финансовой ситуации в поселениях Канского района. Особое внимание будет уделяться наличию кредиторской задолженности бюджетов поселений. </w:t>
      </w:r>
    </w:p>
    <w:p w:rsidR="00B354CD" w:rsidRPr="00B354CD" w:rsidRDefault="00B354CD" w:rsidP="00B354CD">
      <w:pPr>
        <w:ind w:firstLine="540"/>
        <w:jc w:val="both"/>
        <w:rPr>
          <w:sz w:val="26"/>
        </w:rPr>
      </w:pPr>
      <w:r w:rsidRPr="00B354CD">
        <w:rPr>
          <w:sz w:val="26"/>
        </w:rPr>
        <w:t xml:space="preserve">   Финуправлением Канского района ежегодно будет проводиться мониторинг и оценка качества управления муниципальными финансами, а также соблюдение требований Бюджетного </w:t>
      </w:r>
      <w:hyperlink r:id="rId7" w:history="1">
        <w:r w:rsidRPr="00B354CD">
          <w:rPr>
            <w:sz w:val="26"/>
          </w:rPr>
          <w:t>кодекса</w:t>
        </w:r>
      </w:hyperlink>
      <w:r w:rsidRPr="00B354CD">
        <w:rPr>
          <w:sz w:val="26"/>
        </w:rPr>
        <w:t xml:space="preserve"> Российской Федерации. В результате проведения данного мониторинга планируется повысить эффективность планирования и расходования средств местных бюджетов.</w:t>
      </w:r>
    </w:p>
    <w:p w:rsidR="00B354CD" w:rsidRPr="00B354CD" w:rsidRDefault="00B354CD" w:rsidP="00B354CD">
      <w:pPr>
        <w:tabs>
          <w:tab w:val="left" w:pos="709"/>
          <w:tab w:val="left" w:pos="851"/>
        </w:tabs>
        <w:ind w:firstLine="540"/>
        <w:jc w:val="both"/>
        <w:rPr>
          <w:sz w:val="26"/>
        </w:rPr>
      </w:pPr>
      <w:r w:rsidRPr="00B354CD">
        <w:rPr>
          <w:sz w:val="26"/>
        </w:rPr>
        <w:t xml:space="preserve">   Реализация мероприятий подпрограммы осуществляется на постоянной основе в период с 01.01.2021 по 31.12.2024. В силу решаемых в рамках подпрограммы задач этапы реализации подпрограммы не выделяются.</w:t>
      </w:r>
    </w:p>
    <w:p w:rsidR="00B354CD" w:rsidRPr="00B354CD" w:rsidRDefault="00B354CD" w:rsidP="00B354CD">
      <w:pPr>
        <w:tabs>
          <w:tab w:val="left" w:pos="567"/>
          <w:tab w:val="left" w:pos="709"/>
          <w:tab w:val="left" w:pos="851"/>
        </w:tabs>
        <w:jc w:val="both"/>
        <w:rPr>
          <w:sz w:val="26"/>
        </w:rPr>
      </w:pPr>
      <w:r w:rsidRPr="00B354CD">
        <w:rPr>
          <w:sz w:val="26"/>
        </w:rPr>
        <w:t xml:space="preserve">           Перечень целевых индикаторов подпрограммы приведен в приложении №1 к подпрограмме.</w:t>
      </w:r>
    </w:p>
    <w:p w:rsidR="00B354CD" w:rsidRPr="00B354CD" w:rsidRDefault="00B354CD" w:rsidP="00B354CD">
      <w:pPr>
        <w:ind w:firstLine="709"/>
        <w:jc w:val="both"/>
        <w:rPr>
          <w:sz w:val="26"/>
        </w:rPr>
      </w:pPr>
      <w:r w:rsidRPr="00B354CD">
        <w:rPr>
          <w:sz w:val="26"/>
        </w:rPr>
        <w:t>Минимальный размер бюджетной обеспеченности поселений Канского района после выравнивания (в условиях сопоставимых полномочий) не менее 1,8 тыс. рублей ежегодно;</w:t>
      </w:r>
    </w:p>
    <w:p w:rsidR="00B354CD" w:rsidRPr="00B354CD" w:rsidRDefault="00B354CD" w:rsidP="00B354CD">
      <w:pPr>
        <w:ind w:firstLine="709"/>
        <w:jc w:val="both"/>
        <w:rPr>
          <w:sz w:val="26"/>
          <w:highlight w:val="yellow"/>
        </w:rPr>
      </w:pPr>
      <w:r w:rsidRPr="00B354CD">
        <w:rPr>
          <w:sz w:val="26"/>
        </w:rPr>
        <w:t xml:space="preserve"> Объем налоговых и неналоговых доходов местных бюджетов:</w:t>
      </w:r>
    </w:p>
    <w:p w:rsidR="00B354CD" w:rsidRPr="00B354CD" w:rsidRDefault="00B354CD" w:rsidP="00B354CD">
      <w:pPr>
        <w:jc w:val="both"/>
        <w:rPr>
          <w:sz w:val="26"/>
        </w:rPr>
      </w:pPr>
      <w:r w:rsidRPr="00B354CD">
        <w:rPr>
          <w:sz w:val="26"/>
        </w:rPr>
        <w:t>- 27 031,7 тыс. рублей в 2021 году;</w:t>
      </w:r>
    </w:p>
    <w:p w:rsidR="00B354CD" w:rsidRPr="00B354CD" w:rsidRDefault="00B354CD" w:rsidP="00B354CD">
      <w:pPr>
        <w:jc w:val="both"/>
        <w:rPr>
          <w:sz w:val="26"/>
        </w:rPr>
      </w:pPr>
      <w:r w:rsidRPr="00B354CD">
        <w:rPr>
          <w:sz w:val="26"/>
        </w:rPr>
        <w:t>- 28 200,7 тыс. рублей в 2022 году;</w:t>
      </w:r>
    </w:p>
    <w:p w:rsidR="00B354CD" w:rsidRPr="00B354CD" w:rsidRDefault="00B354CD" w:rsidP="00B354CD">
      <w:pPr>
        <w:jc w:val="both"/>
        <w:rPr>
          <w:sz w:val="26"/>
        </w:rPr>
      </w:pPr>
      <w:r w:rsidRPr="00B354CD">
        <w:rPr>
          <w:sz w:val="26"/>
        </w:rPr>
        <w:t>- 28 200,7 тыс. рублей в 2023 году;</w:t>
      </w:r>
    </w:p>
    <w:p w:rsidR="00B354CD" w:rsidRPr="00B354CD" w:rsidRDefault="00B354CD" w:rsidP="00B354CD">
      <w:pPr>
        <w:tabs>
          <w:tab w:val="left" w:pos="851"/>
        </w:tabs>
        <w:jc w:val="both"/>
        <w:rPr>
          <w:sz w:val="26"/>
        </w:rPr>
      </w:pPr>
      <w:r w:rsidRPr="00B354CD">
        <w:rPr>
          <w:sz w:val="26"/>
        </w:rPr>
        <w:t xml:space="preserve">- 28 200,7 тыс. рублей в 2024 году;          </w:t>
      </w:r>
    </w:p>
    <w:p w:rsidR="00B354CD" w:rsidRPr="00B354CD" w:rsidRDefault="00B354CD" w:rsidP="00B354CD">
      <w:pPr>
        <w:tabs>
          <w:tab w:val="left" w:pos="851"/>
        </w:tabs>
        <w:jc w:val="both"/>
        <w:rPr>
          <w:sz w:val="26"/>
        </w:rPr>
      </w:pPr>
      <w:r w:rsidRPr="00B354CD">
        <w:rPr>
          <w:sz w:val="26"/>
        </w:rPr>
        <w:t xml:space="preserve">  4) Отсутствие в бюджетах поселений просроченной кредиторской задолженности по выплате заработной платы с начислениями работникам бюджетной сферы.</w:t>
      </w:r>
    </w:p>
    <w:p w:rsidR="00B354CD" w:rsidRPr="00B354CD" w:rsidRDefault="00B354CD" w:rsidP="00B354CD">
      <w:pPr>
        <w:ind w:firstLine="567"/>
        <w:jc w:val="both"/>
        <w:rPr>
          <w:color w:val="FF0000"/>
          <w:sz w:val="26"/>
        </w:rPr>
      </w:pPr>
    </w:p>
    <w:p w:rsidR="00B354CD" w:rsidRPr="00B354CD" w:rsidRDefault="00B354CD" w:rsidP="00B354CD">
      <w:pPr>
        <w:jc w:val="center"/>
        <w:rPr>
          <w:sz w:val="26"/>
        </w:rPr>
      </w:pPr>
      <w:r w:rsidRPr="00B354CD">
        <w:rPr>
          <w:sz w:val="26"/>
        </w:rPr>
        <w:t>4. Механизм реализации подпрограммы</w:t>
      </w:r>
    </w:p>
    <w:p w:rsidR="00B354CD" w:rsidRPr="00B354CD" w:rsidRDefault="00B354CD" w:rsidP="00B354CD">
      <w:pPr>
        <w:widowControl w:val="0"/>
        <w:tabs>
          <w:tab w:val="left" w:pos="851"/>
        </w:tabs>
        <w:ind w:firstLine="540"/>
        <w:jc w:val="both"/>
        <w:rPr>
          <w:sz w:val="26"/>
        </w:rPr>
      </w:pPr>
      <w:r w:rsidRPr="00B354CD">
        <w:rPr>
          <w:sz w:val="26"/>
        </w:rPr>
        <w:t xml:space="preserve">    Реализацию мероприятий подпрограммы осуществляет Финуправление Канского района.</w:t>
      </w:r>
    </w:p>
    <w:p w:rsidR="00B354CD" w:rsidRPr="00B354CD" w:rsidRDefault="00B354CD" w:rsidP="00B354CD">
      <w:pPr>
        <w:widowControl w:val="0"/>
        <w:ind w:firstLine="540"/>
        <w:jc w:val="both"/>
        <w:rPr>
          <w:sz w:val="26"/>
        </w:rPr>
      </w:pPr>
      <w:r w:rsidRPr="00B354CD">
        <w:rPr>
          <w:sz w:val="26"/>
        </w:rPr>
        <w:lastRenderedPageBreak/>
        <w:t xml:space="preserve">    В рамках решения задачи подпрограммы реализуются следующие мероприятия:</w:t>
      </w:r>
    </w:p>
    <w:p w:rsidR="00B354CD" w:rsidRPr="00B354CD" w:rsidRDefault="00B354CD" w:rsidP="00B354CD">
      <w:pPr>
        <w:widowControl w:val="0"/>
        <w:ind w:firstLine="540"/>
        <w:jc w:val="both"/>
        <w:rPr>
          <w:sz w:val="26"/>
        </w:rPr>
      </w:pPr>
      <w:r w:rsidRPr="00B354CD">
        <w:rPr>
          <w:sz w:val="26"/>
        </w:rPr>
        <w:t xml:space="preserve">   1) предоставление дотаций на выравнивание бюджетной обеспеченности поселений из районного фонда финансовой поддержки за счет средств районного бюджета.</w:t>
      </w:r>
    </w:p>
    <w:p w:rsidR="00B354CD" w:rsidRPr="00B354CD" w:rsidRDefault="00B354CD" w:rsidP="00B354CD">
      <w:pPr>
        <w:widowControl w:val="0"/>
        <w:tabs>
          <w:tab w:val="left" w:pos="851"/>
        </w:tabs>
        <w:ind w:firstLine="540"/>
        <w:jc w:val="both"/>
        <w:rPr>
          <w:sz w:val="26"/>
        </w:rPr>
      </w:pPr>
      <w:r w:rsidRPr="00B354CD">
        <w:rPr>
          <w:sz w:val="26"/>
        </w:rPr>
        <w:t xml:space="preserve">    Объем дотаций на выравнивание бюджетной обеспеченности поселений и их распределение между поселениями Канского района утверждаются решением Канского районного Совета депутатов о районном бюджете на очередной финансовый год и плановый период;</w:t>
      </w:r>
    </w:p>
    <w:p w:rsidR="00B354CD" w:rsidRPr="00B354CD" w:rsidRDefault="00B354CD" w:rsidP="00B354CD">
      <w:pPr>
        <w:widowControl w:val="0"/>
        <w:tabs>
          <w:tab w:val="left" w:pos="851"/>
        </w:tabs>
        <w:ind w:firstLine="540"/>
        <w:jc w:val="both"/>
        <w:rPr>
          <w:sz w:val="26"/>
        </w:rPr>
      </w:pPr>
      <w:r w:rsidRPr="00B354CD">
        <w:rPr>
          <w:sz w:val="26"/>
        </w:rPr>
        <w:t xml:space="preserve">    2) предоставление дотаций поселениям, направляемым из районного фонда финансовой поддержки в соответствии с </w:t>
      </w:r>
      <w:hyperlink r:id="rId8" w:history="1">
        <w:r w:rsidRPr="00B354CD">
          <w:rPr>
            <w:sz w:val="26"/>
          </w:rPr>
          <w:t>Законом</w:t>
        </w:r>
      </w:hyperlink>
      <w:r w:rsidRPr="00B354CD">
        <w:rPr>
          <w:sz w:val="26"/>
        </w:rPr>
        <w:t xml:space="preserve">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B354CD" w:rsidRPr="00B354CD" w:rsidRDefault="00B354CD" w:rsidP="00B354CD">
      <w:pPr>
        <w:widowControl w:val="0"/>
        <w:ind w:firstLine="540"/>
        <w:jc w:val="both"/>
        <w:rPr>
          <w:sz w:val="26"/>
        </w:rPr>
      </w:pPr>
      <w:r w:rsidRPr="00B354CD">
        <w:rPr>
          <w:sz w:val="26"/>
        </w:rPr>
        <w:t xml:space="preserve">    Объем субвенций бюджетам поселений Канского района на реализацию отдельных государственных полномочий по расчету и предоставлению дотаций поселениям, входящим в состав муниципального района Красноярского края, и их распределение утверждаются решением Канского районного Совета депутатов о районном бюджете на очередной финансовый год и плановый период;</w:t>
      </w:r>
    </w:p>
    <w:p w:rsidR="00B354CD" w:rsidRPr="00B354CD" w:rsidRDefault="00B354CD" w:rsidP="00B354CD">
      <w:pPr>
        <w:widowControl w:val="0"/>
        <w:tabs>
          <w:tab w:val="left" w:pos="851"/>
        </w:tabs>
        <w:ind w:firstLine="540"/>
        <w:jc w:val="both"/>
        <w:rPr>
          <w:sz w:val="26"/>
        </w:rPr>
      </w:pPr>
      <w:r w:rsidRPr="00B354CD">
        <w:rPr>
          <w:sz w:val="26"/>
        </w:rPr>
        <w:t xml:space="preserve">    3) предоставление иных межбюджетных трансфертов на поддержку мер по обеспечению сбалансированности бюджетов поселений Канского района.</w:t>
      </w:r>
    </w:p>
    <w:p w:rsidR="00B354CD" w:rsidRPr="00B354CD" w:rsidRDefault="00B354CD" w:rsidP="00B354CD">
      <w:pPr>
        <w:tabs>
          <w:tab w:val="left" w:pos="0"/>
        </w:tabs>
        <w:ind w:firstLine="709"/>
        <w:jc w:val="both"/>
        <w:rPr>
          <w:sz w:val="26"/>
        </w:rPr>
      </w:pPr>
      <w:r w:rsidRPr="00B354CD">
        <w:rPr>
          <w:sz w:val="26"/>
        </w:rPr>
        <w:t xml:space="preserve"> Право на получение иных межбюджетных трансфертов на поддержку мер по обеспечению сбалансированности бюджетов поселений Канского района имеют поселения Канского района, заключившие соглашения об оздоровлении муниципальных финансов с Финуправлением Канского района. Финуправлением Канского района осуществляется предварительный и текущий контроль за соблюдением поселениями условий Соглашения. В случае нарушения условий Соглашения, Финуправление Канского района вправе приостанавливать (сокращать) предоставление межбюджетных трансфертов из районного бюджета, за исключением межбюджетных трансфертов, поступивших из средств федерального и краевого бюджетов на исполнение государственных полномочий.</w:t>
      </w:r>
    </w:p>
    <w:p w:rsidR="00B354CD" w:rsidRPr="00B354CD" w:rsidRDefault="00B354CD" w:rsidP="00B354CD">
      <w:pPr>
        <w:widowControl w:val="0"/>
        <w:ind w:firstLine="540"/>
        <w:jc w:val="both"/>
        <w:rPr>
          <w:sz w:val="26"/>
        </w:rPr>
      </w:pPr>
      <w:r w:rsidRPr="00B354CD">
        <w:rPr>
          <w:sz w:val="26"/>
        </w:rPr>
        <w:t xml:space="preserve">    Иные межбюджетные трансферты предоставляются в соответствии с утвержденной сводной бюджетной росписью.</w:t>
      </w:r>
    </w:p>
    <w:p w:rsidR="00B354CD" w:rsidRPr="00B354CD" w:rsidRDefault="00B354CD" w:rsidP="00B354CD">
      <w:pPr>
        <w:widowControl w:val="0"/>
        <w:ind w:firstLine="540"/>
        <w:jc w:val="both"/>
        <w:rPr>
          <w:sz w:val="26"/>
        </w:rPr>
      </w:pPr>
      <w:r w:rsidRPr="00B354CD">
        <w:rPr>
          <w:sz w:val="26"/>
        </w:rPr>
        <w:t xml:space="preserve">    Объем иных межбюджетных трансфертов на поддержку мер по обеспечению сбалансированности бюджетов поселений Канского района и их распределение между поселениями Канского района утверждаются решением Канского районного Совета депутатов о районном бюджете на очередной финансовый год и плановый период;</w:t>
      </w:r>
    </w:p>
    <w:p w:rsidR="00B354CD" w:rsidRPr="00B354CD" w:rsidRDefault="00B354CD" w:rsidP="00B354CD">
      <w:pPr>
        <w:widowControl w:val="0"/>
        <w:ind w:firstLine="540"/>
        <w:jc w:val="both"/>
        <w:rPr>
          <w:sz w:val="26"/>
        </w:rPr>
      </w:pPr>
      <w:r w:rsidRPr="00B354CD">
        <w:rPr>
          <w:sz w:val="26"/>
        </w:rPr>
        <w:t xml:space="preserve">    4) обеспечение выполнения функций поселениями;</w:t>
      </w:r>
    </w:p>
    <w:p w:rsidR="00B354CD" w:rsidRPr="00B354CD" w:rsidRDefault="00B354CD" w:rsidP="00B354CD">
      <w:pPr>
        <w:widowControl w:val="0"/>
        <w:ind w:firstLine="540"/>
        <w:jc w:val="both"/>
        <w:rPr>
          <w:sz w:val="26"/>
        </w:rPr>
      </w:pPr>
      <w:r w:rsidRPr="00B354CD">
        <w:rPr>
          <w:sz w:val="26"/>
        </w:rPr>
        <w:t xml:space="preserve">    5) проведение регулярного и оперативного мониторинга финансовой ситуации в поселениях Канского района.</w:t>
      </w:r>
    </w:p>
    <w:p w:rsidR="00B354CD" w:rsidRPr="00B354CD" w:rsidRDefault="00B354CD" w:rsidP="00B354CD">
      <w:pPr>
        <w:ind w:firstLine="540"/>
        <w:jc w:val="both"/>
        <w:rPr>
          <w:sz w:val="26"/>
        </w:rPr>
      </w:pPr>
      <w:r w:rsidRPr="00B354CD">
        <w:rPr>
          <w:sz w:val="26"/>
        </w:rPr>
        <w:t xml:space="preserve">    В рамках реализации Соглашений Финуправлением Канского района проводится мониторинг финансовой ситуации в муниципальных образованиях Канского района путем сбора и анализа отчетов и иной информации, представляемой органами местного самоуправления муниципальных образований в соответствии с Соглашениями.</w:t>
      </w:r>
    </w:p>
    <w:p w:rsidR="00B354CD" w:rsidRPr="00B354CD" w:rsidRDefault="00B354CD" w:rsidP="00B354CD">
      <w:pPr>
        <w:ind w:firstLine="540"/>
        <w:jc w:val="both"/>
        <w:rPr>
          <w:sz w:val="26"/>
        </w:rPr>
      </w:pPr>
      <w:r w:rsidRPr="00B354CD">
        <w:rPr>
          <w:sz w:val="26"/>
        </w:rPr>
        <w:t xml:space="preserve">    При проведении указанного мониторинга особое внимание будет уделено динамике кредиторской задолженности бюджетов поселений.</w:t>
      </w:r>
    </w:p>
    <w:p w:rsidR="00B354CD" w:rsidRPr="00B354CD" w:rsidRDefault="00B354CD" w:rsidP="00B354CD">
      <w:pPr>
        <w:widowControl w:val="0"/>
        <w:tabs>
          <w:tab w:val="left" w:pos="851"/>
        </w:tabs>
        <w:ind w:firstLine="540"/>
        <w:jc w:val="both"/>
        <w:rPr>
          <w:sz w:val="26"/>
        </w:rPr>
      </w:pPr>
      <w:r w:rsidRPr="00B354CD">
        <w:rPr>
          <w:sz w:val="26"/>
        </w:rPr>
        <w:lastRenderedPageBreak/>
        <w:t xml:space="preserve">    6) проведение мониторинга и оценки качества управления муниципальными финансами в поселениях Канского района.</w:t>
      </w:r>
    </w:p>
    <w:p w:rsidR="00B354CD" w:rsidRPr="00B354CD" w:rsidRDefault="00B354CD" w:rsidP="00B354CD">
      <w:pPr>
        <w:tabs>
          <w:tab w:val="left" w:pos="851"/>
        </w:tabs>
        <w:ind w:firstLine="709"/>
        <w:jc w:val="both"/>
        <w:rPr>
          <w:sz w:val="26"/>
        </w:rPr>
      </w:pPr>
      <w:r w:rsidRPr="00B354CD">
        <w:rPr>
          <w:sz w:val="26"/>
        </w:rPr>
        <w:t xml:space="preserve">  Порядок проведения мониторинга и оценки качества управления муниципальными финансами в муниципальных образованиях устанавливается Финуправлением администрации Канского района. Cводные результаты мониторинга и оценки качества финансового менеджмента размещаются на официальном интернет-сайте муниципального образования Канский район. </w:t>
      </w:r>
    </w:p>
    <w:p w:rsidR="00B354CD" w:rsidRPr="00B354CD" w:rsidRDefault="00B354CD" w:rsidP="00B354CD">
      <w:pPr>
        <w:widowControl w:val="0"/>
        <w:ind w:firstLine="540"/>
        <w:jc w:val="both"/>
        <w:rPr>
          <w:sz w:val="26"/>
        </w:rPr>
      </w:pPr>
      <w:r w:rsidRPr="00B354CD">
        <w:rPr>
          <w:sz w:val="26"/>
        </w:rPr>
        <w:t xml:space="preserve">    Главным распорядителем средств районного бюджета на реализацию мероприятий подпрограммы является Финуправление</w:t>
      </w:r>
      <w:r w:rsidRPr="00B354CD">
        <w:rPr>
          <w:color w:val="FF0000"/>
          <w:sz w:val="26"/>
        </w:rPr>
        <w:t xml:space="preserve"> </w:t>
      </w:r>
      <w:r w:rsidRPr="00B354CD">
        <w:rPr>
          <w:sz w:val="26"/>
        </w:rPr>
        <w:t>Канского района.</w:t>
      </w:r>
    </w:p>
    <w:p w:rsidR="00B354CD" w:rsidRPr="00B354CD" w:rsidRDefault="00B354CD" w:rsidP="00B354CD">
      <w:pPr>
        <w:spacing w:after="200" w:line="276" w:lineRule="auto"/>
        <w:jc w:val="center"/>
        <w:outlineLvl w:val="0"/>
        <w:rPr>
          <w:sz w:val="26"/>
        </w:rPr>
      </w:pPr>
      <w:r w:rsidRPr="00B354CD">
        <w:rPr>
          <w:sz w:val="26"/>
        </w:rPr>
        <w:t xml:space="preserve">   5. Управление подпрограммой и контроль за ходом ее выполнения</w:t>
      </w:r>
    </w:p>
    <w:p w:rsidR="00B354CD" w:rsidRPr="00B354CD" w:rsidRDefault="00B354CD" w:rsidP="00B354CD">
      <w:pPr>
        <w:widowControl w:val="0"/>
        <w:ind w:firstLine="720"/>
        <w:jc w:val="both"/>
        <w:rPr>
          <w:sz w:val="26"/>
        </w:rPr>
      </w:pPr>
      <w:r w:rsidRPr="00B354CD">
        <w:rPr>
          <w:sz w:val="26"/>
        </w:rPr>
        <w:t xml:space="preserve"> Текущий контроль за ходом реализации подпрограммы осуществляет Финуправление Канского района.</w:t>
      </w:r>
    </w:p>
    <w:p w:rsidR="00B354CD" w:rsidRPr="00B354CD" w:rsidRDefault="00B354CD" w:rsidP="00B354CD">
      <w:pPr>
        <w:ind w:firstLine="720"/>
        <w:jc w:val="both"/>
        <w:rPr>
          <w:sz w:val="26"/>
        </w:rPr>
      </w:pPr>
      <w:r w:rsidRPr="00B354CD">
        <w:rPr>
          <w:sz w:val="26"/>
        </w:rPr>
        <w:t xml:space="preserve"> Контроль за законностью, результативностью (эффективностью и экономностью) использования средств районного бюджета осуществляет Счетная палата Канского района.</w:t>
      </w:r>
    </w:p>
    <w:p w:rsidR="00B354CD" w:rsidRPr="00B354CD" w:rsidRDefault="00B354CD" w:rsidP="00B354CD">
      <w:pPr>
        <w:autoSpaceDE w:val="0"/>
        <w:autoSpaceDN w:val="0"/>
        <w:adjustRightInd w:val="0"/>
        <w:jc w:val="center"/>
        <w:rPr>
          <w:sz w:val="26"/>
          <w:szCs w:val="26"/>
        </w:rPr>
      </w:pPr>
      <w:r w:rsidRPr="00B354CD">
        <w:rPr>
          <w:sz w:val="26"/>
          <w:szCs w:val="26"/>
        </w:rPr>
        <w:t>6. Оценка социально-экономической эффективности от реализации подпрограммы</w:t>
      </w:r>
    </w:p>
    <w:p w:rsidR="00B354CD" w:rsidRPr="00B354CD" w:rsidRDefault="00B354CD" w:rsidP="00B354CD">
      <w:pPr>
        <w:autoSpaceDE w:val="0"/>
        <w:autoSpaceDN w:val="0"/>
        <w:adjustRightInd w:val="0"/>
        <w:ind w:firstLine="540"/>
        <w:jc w:val="both"/>
        <w:rPr>
          <w:sz w:val="26"/>
          <w:szCs w:val="26"/>
        </w:rPr>
      </w:pPr>
      <w:r w:rsidRPr="00B354CD">
        <w:rPr>
          <w:sz w:val="26"/>
          <w:szCs w:val="26"/>
        </w:rPr>
        <w:t>Реализация мероприятий подпрограммы приведет к следующему изменению значений показателей, характеризующих качество планирования и управления муниципальными финансами:</w:t>
      </w:r>
    </w:p>
    <w:p w:rsidR="00B354CD" w:rsidRPr="00B354CD" w:rsidRDefault="00B354CD" w:rsidP="00B354CD">
      <w:pPr>
        <w:autoSpaceDE w:val="0"/>
        <w:autoSpaceDN w:val="0"/>
        <w:adjustRightInd w:val="0"/>
        <w:spacing w:before="200"/>
        <w:ind w:firstLine="540"/>
        <w:jc w:val="both"/>
        <w:rPr>
          <w:sz w:val="26"/>
          <w:szCs w:val="26"/>
        </w:rPr>
      </w:pPr>
      <w:r w:rsidRPr="00B354CD">
        <w:rPr>
          <w:sz w:val="26"/>
          <w:szCs w:val="26"/>
        </w:rPr>
        <w:t xml:space="preserve">доля расходов </w:t>
      </w:r>
      <w:r w:rsidR="000B6686" w:rsidRPr="00B354CD">
        <w:rPr>
          <w:sz w:val="26"/>
          <w:szCs w:val="26"/>
        </w:rPr>
        <w:t>районного бюджета</w:t>
      </w:r>
      <w:r w:rsidRPr="00B354CD">
        <w:rPr>
          <w:sz w:val="26"/>
          <w:szCs w:val="26"/>
        </w:rPr>
        <w:t>, формируемых в рамках муниципальных программ Красноярского края (не менее 95%);</w:t>
      </w:r>
    </w:p>
    <w:p w:rsidR="00B354CD" w:rsidRPr="00B354CD" w:rsidRDefault="00B354CD" w:rsidP="00B354CD">
      <w:pPr>
        <w:autoSpaceDE w:val="0"/>
        <w:autoSpaceDN w:val="0"/>
        <w:adjustRightInd w:val="0"/>
        <w:spacing w:before="200"/>
        <w:ind w:firstLine="540"/>
        <w:jc w:val="both"/>
        <w:rPr>
          <w:sz w:val="26"/>
          <w:szCs w:val="26"/>
        </w:rPr>
      </w:pPr>
      <w:r w:rsidRPr="00B354CD">
        <w:rPr>
          <w:sz w:val="26"/>
          <w:szCs w:val="26"/>
        </w:rPr>
        <w:t>поддержание рейтинга района по качеству управления муниципальными финансами не ниже уровня, соответствующего надлежащему качеству, ежегодно;</w:t>
      </w:r>
    </w:p>
    <w:p w:rsidR="00B354CD" w:rsidRPr="00B354CD" w:rsidRDefault="00B354CD" w:rsidP="00B354CD">
      <w:pPr>
        <w:autoSpaceDE w:val="0"/>
        <w:autoSpaceDN w:val="0"/>
        <w:adjustRightInd w:val="0"/>
        <w:spacing w:before="200"/>
        <w:ind w:firstLine="540"/>
        <w:jc w:val="both"/>
        <w:rPr>
          <w:sz w:val="26"/>
          <w:szCs w:val="26"/>
        </w:rPr>
      </w:pPr>
      <w:r w:rsidRPr="00B354CD">
        <w:rPr>
          <w:sz w:val="26"/>
          <w:szCs w:val="26"/>
        </w:rPr>
        <w:t>доля исполненных расходных обязательств района (без федеральных средств) не менее чем на 95% ежегодно;</w:t>
      </w:r>
    </w:p>
    <w:p w:rsidR="00B354CD" w:rsidRPr="00B354CD" w:rsidRDefault="00B354CD" w:rsidP="00B354CD">
      <w:pPr>
        <w:autoSpaceDE w:val="0"/>
        <w:autoSpaceDN w:val="0"/>
        <w:adjustRightInd w:val="0"/>
        <w:spacing w:before="200"/>
        <w:ind w:firstLine="540"/>
        <w:jc w:val="both"/>
        <w:rPr>
          <w:sz w:val="26"/>
          <w:szCs w:val="26"/>
        </w:rPr>
      </w:pPr>
      <w:r w:rsidRPr="00B354CD">
        <w:rPr>
          <w:sz w:val="26"/>
          <w:szCs w:val="26"/>
        </w:rPr>
        <w:t>исполнение районного бюджета по доходам без учета безвозмездных поступлений к первоначально утвержденному уровню (не менее чем на 95% ежегодно);</w:t>
      </w:r>
    </w:p>
    <w:p w:rsidR="00B354CD" w:rsidRPr="00B354CD" w:rsidRDefault="00B354CD" w:rsidP="00B354CD">
      <w:pPr>
        <w:spacing w:after="200" w:line="276" w:lineRule="auto"/>
        <w:jc w:val="center"/>
        <w:rPr>
          <w:sz w:val="26"/>
        </w:rPr>
      </w:pPr>
      <w:r w:rsidRPr="00B354CD">
        <w:rPr>
          <w:sz w:val="26"/>
        </w:rPr>
        <w:t>7. Мероприятия подпрограммы</w:t>
      </w:r>
    </w:p>
    <w:p w:rsidR="00B354CD" w:rsidRPr="00B354CD" w:rsidRDefault="00B354CD" w:rsidP="00B354CD">
      <w:pPr>
        <w:ind w:firstLine="709"/>
        <w:rPr>
          <w:sz w:val="26"/>
        </w:rPr>
      </w:pPr>
      <w:r w:rsidRPr="00B354CD">
        <w:rPr>
          <w:sz w:val="26"/>
        </w:rPr>
        <w:t xml:space="preserve">  Перечень подпрограммных мероприятий представлен в приложении   № 2 к подпрограмме.</w:t>
      </w:r>
    </w:p>
    <w:p w:rsidR="00B354CD" w:rsidRPr="00B354CD" w:rsidRDefault="00B354CD" w:rsidP="00B354CD">
      <w:pPr>
        <w:spacing w:after="200" w:line="276" w:lineRule="auto"/>
        <w:jc w:val="center"/>
        <w:rPr>
          <w:sz w:val="26"/>
        </w:rPr>
      </w:pPr>
      <w:r w:rsidRPr="00B354CD">
        <w:rPr>
          <w:sz w:val="26"/>
        </w:rPr>
        <w:t>8. Обоснование финансовых, материальных и трудовых затрат</w:t>
      </w:r>
    </w:p>
    <w:p w:rsidR="00B354CD" w:rsidRPr="00B354CD" w:rsidRDefault="00B354CD" w:rsidP="00B354CD">
      <w:pPr>
        <w:ind w:firstLine="709"/>
        <w:jc w:val="both"/>
        <w:rPr>
          <w:sz w:val="26"/>
        </w:rPr>
      </w:pPr>
      <w:r w:rsidRPr="00B354CD">
        <w:rPr>
          <w:sz w:val="26"/>
        </w:rPr>
        <w:t xml:space="preserve"> Источником финансирования программных мероприятий являются средства районного, краевого и федерального бюджетов.</w:t>
      </w:r>
    </w:p>
    <w:p w:rsidR="00B354CD" w:rsidRPr="00B354CD" w:rsidRDefault="00B354CD" w:rsidP="00B354CD">
      <w:pPr>
        <w:tabs>
          <w:tab w:val="left" w:pos="851"/>
        </w:tabs>
        <w:ind w:firstLine="709"/>
        <w:jc w:val="both"/>
        <w:rPr>
          <w:sz w:val="26"/>
        </w:rPr>
      </w:pPr>
      <w:r w:rsidRPr="00B354CD">
        <w:rPr>
          <w:sz w:val="26"/>
        </w:rPr>
        <w:t xml:space="preserve"> Всего на реализацию подпрограммных мероприятий потребуется 304 951,1 тыс. рублей, в том числе: </w:t>
      </w:r>
    </w:p>
    <w:p w:rsidR="00B354CD" w:rsidRPr="00B354CD" w:rsidRDefault="00B354CD" w:rsidP="00B354CD">
      <w:pPr>
        <w:jc w:val="both"/>
        <w:rPr>
          <w:sz w:val="26"/>
        </w:rPr>
      </w:pPr>
      <w:r w:rsidRPr="00B354CD">
        <w:rPr>
          <w:sz w:val="26"/>
        </w:rPr>
        <w:t>127 490,2   тыс. рублей в 2021 году;</w:t>
      </w:r>
    </w:p>
    <w:p w:rsidR="00B354CD" w:rsidRPr="00B354CD" w:rsidRDefault="00B354CD" w:rsidP="00B354CD">
      <w:pPr>
        <w:jc w:val="both"/>
        <w:rPr>
          <w:sz w:val="26"/>
        </w:rPr>
      </w:pPr>
      <w:r w:rsidRPr="00B354CD">
        <w:rPr>
          <w:sz w:val="26"/>
        </w:rPr>
        <w:t>64 947,6   тыс. рублей в 2022 году;</w:t>
      </w:r>
    </w:p>
    <w:p w:rsidR="00B354CD" w:rsidRPr="00B354CD" w:rsidRDefault="00B354CD" w:rsidP="00B354CD">
      <w:pPr>
        <w:jc w:val="both"/>
        <w:rPr>
          <w:sz w:val="26"/>
        </w:rPr>
      </w:pPr>
      <w:r w:rsidRPr="00B354CD">
        <w:rPr>
          <w:sz w:val="26"/>
        </w:rPr>
        <w:t>57 986,</w:t>
      </w:r>
      <w:proofErr w:type="gramStart"/>
      <w:r w:rsidRPr="00B354CD">
        <w:rPr>
          <w:sz w:val="26"/>
        </w:rPr>
        <w:t>6  тыс.</w:t>
      </w:r>
      <w:proofErr w:type="gramEnd"/>
      <w:r w:rsidRPr="00B354CD">
        <w:rPr>
          <w:sz w:val="26"/>
        </w:rPr>
        <w:t xml:space="preserve"> рублей в 2023 году.</w:t>
      </w:r>
    </w:p>
    <w:p w:rsidR="00B354CD" w:rsidRPr="00B354CD" w:rsidRDefault="00B354CD" w:rsidP="00B354CD">
      <w:pPr>
        <w:jc w:val="both"/>
        <w:rPr>
          <w:sz w:val="26"/>
        </w:rPr>
      </w:pPr>
      <w:r w:rsidRPr="00B354CD">
        <w:rPr>
          <w:sz w:val="26"/>
        </w:rPr>
        <w:t>54 526,7   тыс. рублей в 2024 году.</w:t>
      </w:r>
    </w:p>
    <w:p w:rsidR="00EB395A" w:rsidRDefault="00EB395A" w:rsidP="0026252E">
      <w:pPr>
        <w:rPr>
          <w:sz w:val="24"/>
        </w:rPr>
        <w:sectPr w:rsidR="00EB395A">
          <w:footerReference w:type="default" r:id="rId9"/>
          <w:pgSz w:w="11906" w:h="16838"/>
          <w:pgMar w:top="1134" w:right="851" w:bottom="1134" w:left="1701" w:header="709" w:footer="709" w:gutter="0"/>
          <w:pgNumType w:start="8"/>
          <w:cols w:space="720"/>
        </w:sectPr>
      </w:pPr>
    </w:p>
    <w:p w:rsidR="00EB395A" w:rsidRPr="00EB395A" w:rsidRDefault="00EB395A" w:rsidP="00EB395A">
      <w:pPr>
        <w:ind w:left="9214"/>
        <w:rPr>
          <w:sz w:val="24"/>
        </w:rPr>
      </w:pPr>
      <w:r w:rsidRPr="00EB395A">
        <w:rPr>
          <w:sz w:val="24"/>
        </w:rPr>
        <w:lastRenderedPageBreak/>
        <w:t xml:space="preserve">Приложение № 1 </w:t>
      </w:r>
    </w:p>
    <w:p w:rsidR="00EB395A" w:rsidRPr="00EB395A" w:rsidRDefault="00EB395A" w:rsidP="00EB395A">
      <w:pPr>
        <w:ind w:left="9214"/>
        <w:rPr>
          <w:sz w:val="24"/>
        </w:rPr>
      </w:pPr>
      <w:r w:rsidRPr="00EB395A">
        <w:rPr>
          <w:sz w:val="24"/>
        </w:rPr>
        <w:t>к подпрограмме 1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p w:rsidR="00EB395A" w:rsidRPr="00EB395A" w:rsidRDefault="00EB395A" w:rsidP="00EB395A">
      <w:pPr>
        <w:ind w:firstLine="540"/>
        <w:jc w:val="center"/>
        <w:outlineLvl w:val="0"/>
        <w:rPr>
          <w:sz w:val="28"/>
        </w:rPr>
      </w:pPr>
    </w:p>
    <w:p w:rsidR="00EB395A" w:rsidRPr="00EB395A" w:rsidRDefault="00EB395A" w:rsidP="00EB395A">
      <w:pPr>
        <w:ind w:firstLine="540"/>
        <w:jc w:val="center"/>
        <w:outlineLvl w:val="0"/>
        <w:rPr>
          <w:sz w:val="28"/>
        </w:rPr>
      </w:pPr>
      <w:r w:rsidRPr="00EB395A">
        <w:rPr>
          <w:sz w:val="28"/>
        </w:rPr>
        <w:t>Перечень целевых индикаторов подпрограммы</w:t>
      </w:r>
    </w:p>
    <w:tbl>
      <w:tblPr>
        <w:tblW w:w="5000" w:type="pct"/>
        <w:tblCellMar>
          <w:left w:w="70" w:type="dxa"/>
          <w:right w:w="70" w:type="dxa"/>
        </w:tblCellMar>
        <w:tblLook w:val="04A0" w:firstRow="1" w:lastRow="0" w:firstColumn="1" w:lastColumn="0" w:noHBand="0" w:noVBand="1"/>
      </w:tblPr>
      <w:tblGrid>
        <w:gridCol w:w="660"/>
        <w:gridCol w:w="3646"/>
        <w:gridCol w:w="1306"/>
        <w:gridCol w:w="1545"/>
        <w:gridCol w:w="1524"/>
        <w:gridCol w:w="1524"/>
        <w:gridCol w:w="1524"/>
        <w:gridCol w:w="1414"/>
        <w:gridCol w:w="1284"/>
      </w:tblGrid>
      <w:tr w:rsidR="00EB395A" w:rsidRPr="00EB395A" w:rsidTr="000B6686">
        <w:trPr>
          <w:trHeight w:val="20"/>
        </w:trPr>
        <w:tc>
          <w:tcPr>
            <w:tcW w:w="229"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EB395A" w:rsidRPr="00EB395A" w:rsidRDefault="00EB395A" w:rsidP="00EB395A">
            <w:pPr>
              <w:jc w:val="center"/>
              <w:rPr>
                <w:sz w:val="26"/>
              </w:rPr>
            </w:pPr>
            <w:r w:rsidRPr="00EB395A">
              <w:rPr>
                <w:sz w:val="26"/>
              </w:rPr>
              <w:t>№ п/п</w:t>
            </w:r>
          </w:p>
        </w:tc>
        <w:tc>
          <w:tcPr>
            <w:tcW w:w="1264"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EB395A" w:rsidRPr="00EB395A" w:rsidRDefault="00EB395A" w:rsidP="00EB395A">
            <w:pPr>
              <w:jc w:val="center"/>
              <w:rPr>
                <w:sz w:val="26"/>
              </w:rPr>
            </w:pPr>
            <w:r w:rsidRPr="00EB395A">
              <w:rPr>
                <w:sz w:val="26"/>
              </w:rPr>
              <w:t xml:space="preserve">Цель, целевые индикаторы </w:t>
            </w:r>
            <w:r w:rsidRPr="00EB395A">
              <w:rPr>
                <w:sz w:val="26"/>
              </w:rPr>
              <w:br/>
            </w:r>
          </w:p>
        </w:tc>
        <w:tc>
          <w:tcPr>
            <w:tcW w:w="453"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EB395A" w:rsidRPr="00EB395A" w:rsidRDefault="00EB395A" w:rsidP="00EB395A">
            <w:pPr>
              <w:jc w:val="center"/>
              <w:rPr>
                <w:sz w:val="26"/>
              </w:rPr>
            </w:pPr>
            <w:r w:rsidRPr="00EB395A">
              <w:rPr>
                <w:sz w:val="26"/>
              </w:rPr>
              <w:t>Единица</w:t>
            </w:r>
            <w:r w:rsidRPr="00EB395A">
              <w:rPr>
                <w:sz w:val="26"/>
              </w:rPr>
              <w:br/>
              <w:t>измерения</w:t>
            </w:r>
          </w:p>
        </w:tc>
        <w:tc>
          <w:tcPr>
            <w:tcW w:w="535"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EB395A" w:rsidRPr="00EB395A" w:rsidRDefault="00EB395A" w:rsidP="00EB395A">
            <w:pPr>
              <w:jc w:val="center"/>
              <w:rPr>
                <w:sz w:val="26"/>
              </w:rPr>
            </w:pPr>
            <w:r w:rsidRPr="00EB395A">
              <w:rPr>
                <w:sz w:val="26"/>
              </w:rPr>
              <w:t xml:space="preserve">Источник </w:t>
            </w:r>
            <w:r w:rsidRPr="00EB395A">
              <w:rPr>
                <w:sz w:val="26"/>
              </w:rPr>
              <w:br/>
              <w:t>информации</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EB395A" w:rsidRPr="00EB395A" w:rsidRDefault="00EB395A" w:rsidP="00EB395A">
            <w:pPr>
              <w:jc w:val="center"/>
              <w:rPr>
                <w:sz w:val="26"/>
              </w:rPr>
            </w:pPr>
            <w:r w:rsidRPr="00EB395A">
              <w:rPr>
                <w:sz w:val="26"/>
              </w:rPr>
              <w:t>Отчетный финансовый год (2020)</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EB395A" w:rsidRPr="00EB395A" w:rsidRDefault="00EB395A" w:rsidP="00EB395A">
            <w:pPr>
              <w:jc w:val="center"/>
              <w:rPr>
                <w:sz w:val="26"/>
              </w:rPr>
            </w:pPr>
            <w:r w:rsidRPr="00EB395A">
              <w:rPr>
                <w:sz w:val="26"/>
              </w:rPr>
              <w:t>Текущий финансовый год (2021)</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EB395A" w:rsidRPr="00EB395A" w:rsidRDefault="00EB395A" w:rsidP="00EB395A">
            <w:pPr>
              <w:jc w:val="center"/>
              <w:rPr>
                <w:sz w:val="26"/>
              </w:rPr>
            </w:pPr>
            <w:r w:rsidRPr="00EB395A">
              <w:rPr>
                <w:sz w:val="26"/>
              </w:rPr>
              <w:t>Очередной финансовый год (2022)</w:t>
            </w:r>
          </w:p>
        </w:tc>
        <w:tc>
          <w:tcPr>
            <w:tcW w:w="490"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center"/>
              <w:rPr>
                <w:sz w:val="26"/>
              </w:rPr>
            </w:pPr>
          </w:p>
          <w:p w:rsidR="00EB395A" w:rsidRPr="00EB395A" w:rsidRDefault="00EB395A" w:rsidP="00EB395A">
            <w:pPr>
              <w:jc w:val="center"/>
              <w:rPr>
                <w:sz w:val="26"/>
              </w:rPr>
            </w:pPr>
            <w:r w:rsidRPr="00EB395A">
              <w:rPr>
                <w:sz w:val="26"/>
              </w:rPr>
              <w:t>Первый год планового периода год (2023)</w:t>
            </w:r>
          </w:p>
        </w:tc>
        <w:tc>
          <w:tcPr>
            <w:tcW w:w="445"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EB395A" w:rsidRPr="00EB395A" w:rsidRDefault="00EB395A" w:rsidP="00EB395A">
            <w:pPr>
              <w:jc w:val="center"/>
              <w:rPr>
                <w:sz w:val="26"/>
              </w:rPr>
            </w:pPr>
            <w:r w:rsidRPr="00EB395A">
              <w:rPr>
                <w:sz w:val="26"/>
              </w:rPr>
              <w:t>Второй год планового периода год (2024)</w:t>
            </w:r>
          </w:p>
        </w:tc>
      </w:tr>
      <w:tr w:rsidR="00EB395A" w:rsidRPr="00EB395A" w:rsidTr="000B6686">
        <w:trPr>
          <w:trHeight w:val="20"/>
        </w:trPr>
        <w:tc>
          <w:tcPr>
            <w:tcW w:w="229"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rPr>
                <w:sz w:val="26"/>
              </w:rPr>
            </w:pPr>
          </w:p>
        </w:tc>
        <w:tc>
          <w:tcPr>
            <w:tcW w:w="4771" w:type="pct"/>
            <w:gridSpan w:val="8"/>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both"/>
              <w:rPr>
                <w:sz w:val="26"/>
              </w:rPr>
            </w:pPr>
            <w:r w:rsidRPr="00EB395A">
              <w:rPr>
                <w:sz w:val="26"/>
              </w:rPr>
              <w:t>Цель подпрограммы: обеспечение равных условий для устойчивого и эффективного исполнения расходных обязательств поселений Канского района, обеспечение сбалансированности и повышение финансовой самостоятельности местных бюджетов</w:t>
            </w:r>
          </w:p>
        </w:tc>
      </w:tr>
      <w:tr w:rsidR="00EB395A" w:rsidRPr="00EB395A" w:rsidTr="000B6686">
        <w:trPr>
          <w:trHeight w:val="20"/>
        </w:trPr>
        <w:tc>
          <w:tcPr>
            <w:tcW w:w="229"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center"/>
              <w:rPr>
                <w:sz w:val="26"/>
              </w:rPr>
            </w:pPr>
            <w:r w:rsidRPr="00EB395A">
              <w:rPr>
                <w:sz w:val="26"/>
              </w:rPr>
              <w:t>1</w:t>
            </w:r>
          </w:p>
        </w:tc>
        <w:tc>
          <w:tcPr>
            <w:tcW w:w="1264"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both"/>
              <w:rPr>
                <w:sz w:val="26"/>
              </w:rPr>
            </w:pPr>
            <w:r w:rsidRPr="00EB395A">
              <w:rPr>
                <w:sz w:val="26"/>
              </w:rPr>
              <w:t>Минимальный размер бюджетной обеспеченности поселений Канского района после выравнивания (в условиях сопоставимых полномочий)</w:t>
            </w:r>
          </w:p>
        </w:tc>
        <w:tc>
          <w:tcPr>
            <w:tcW w:w="453"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center"/>
              <w:rPr>
                <w:sz w:val="26"/>
              </w:rPr>
            </w:pPr>
            <w:r w:rsidRPr="00EB395A">
              <w:rPr>
                <w:sz w:val="26"/>
              </w:rPr>
              <w:t>тыс. рублей</w:t>
            </w:r>
          </w:p>
        </w:tc>
        <w:tc>
          <w:tcPr>
            <w:tcW w:w="535"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center"/>
              <w:rPr>
                <w:sz w:val="26"/>
              </w:rPr>
            </w:pPr>
            <w:r w:rsidRPr="00EB395A">
              <w:rPr>
                <w:sz w:val="26"/>
              </w:rPr>
              <w:t>Решение о бюджете</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center"/>
              <w:rPr>
                <w:sz w:val="26"/>
              </w:rPr>
            </w:pPr>
            <w:r w:rsidRPr="00EB395A">
              <w:rPr>
                <w:sz w:val="26"/>
              </w:rPr>
              <w:t>2,4</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center"/>
              <w:rPr>
                <w:sz w:val="26"/>
              </w:rPr>
            </w:pPr>
            <w:r w:rsidRPr="00EB395A">
              <w:rPr>
                <w:sz w:val="26"/>
              </w:rPr>
              <w:t>не менее 1,8</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center"/>
              <w:rPr>
                <w:sz w:val="26"/>
              </w:rPr>
            </w:pPr>
            <w:r w:rsidRPr="00EB395A">
              <w:rPr>
                <w:sz w:val="26"/>
              </w:rPr>
              <w:t>не менее 1,8</w:t>
            </w:r>
          </w:p>
        </w:tc>
        <w:tc>
          <w:tcPr>
            <w:tcW w:w="490"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center"/>
              <w:rPr>
                <w:sz w:val="26"/>
              </w:rPr>
            </w:pPr>
            <w:r w:rsidRPr="00EB395A">
              <w:rPr>
                <w:sz w:val="26"/>
              </w:rPr>
              <w:t>не менее 1,8</w:t>
            </w:r>
          </w:p>
        </w:tc>
        <w:tc>
          <w:tcPr>
            <w:tcW w:w="4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center"/>
              <w:rPr>
                <w:sz w:val="26"/>
              </w:rPr>
            </w:pPr>
            <w:r w:rsidRPr="00EB395A">
              <w:rPr>
                <w:sz w:val="26"/>
              </w:rPr>
              <w:t>не менее 1,8</w:t>
            </w:r>
          </w:p>
        </w:tc>
      </w:tr>
      <w:tr w:rsidR="00EB395A" w:rsidRPr="00EB395A" w:rsidTr="000B6686">
        <w:trPr>
          <w:trHeight w:val="20"/>
        </w:trPr>
        <w:tc>
          <w:tcPr>
            <w:tcW w:w="229"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center"/>
              <w:rPr>
                <w:sz w:val="26"/>
              </w:rPr>
            </w:pPr>
            <w:r w:rsidRPr="00EB395A">
              <w:rPr>
                <w:sz w:val="26"/>
              </w:rPr>
              <w:t>2</w:t>
            </w:r>
          </w:p>
        </w:tc>
        <w:tc>
          <w:tcPr>
            <w:tcW w:w="1264"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rPr>
                <w:sz w:val="26"/>
              </w:rPr>
            </w:pPr>
            <w:r w:rsidRPr="00EB395A">
              <w:rPr>
                <w:sz w:val="26"/>
              </w:rPr>
              <w:t xml:space="preserve">Объем налоговых и неналоговых доходов местных бюджетов в общем объеме доходов местных бюджетов </w:t>
            </w:r>
          </w:p>
        </w:tc>
        <w:tc>
          <w:tcPr>
            <w:tcW w:w="453"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center"/>
              <w:rPr>
                <w:sz w:val="26"/>
              </w:rPr>
            </w:pPr>
            <w:r w:rsidRPr="00EB395A">
              <w:rPr>
                <w:sz w:val="26"/>
              </w:rPr>
              <w:t>тыс. рублей</w:t>
            </w:r>
          </w:p>
        </w:tc>
        <w:tc>
          <w:tcPr>
            <w:tcW w:w="535"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center"/>
              <w:rPr>
                <w:sz w:val="26"/>
              </w:rPr>
            </w:pPr>
            <w:r w:rsidRPr="00EB395A">
              <w:rPr>
                <w:sz w:val="26"/>
              </w:rPr>
              <w:t>годовой отчет об исполнении бюджета</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center"/>
              <w:rPr>
                <w:sz w:val="26"/>
              </w:rPr>
            </w:pPr>
            <w:r w:rsidRPr="00EB395A">
              <w:rPr>
                <w:sz w:val="26"/>
              </w:rPr>
              <w:t>26 576,8</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center"/>
              <w:rPr>
                <w:sz w:val="26"/>
              </w:rPr>
            </w:pPr>
            <w:r w:rsidRPr="00EB395A">
              <w:rPr>
                <w:sz w:val="26"/>
              </w:rPr>
              <w:t>27 031,7</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center"/>
              <w:rPr>
                <w:sz w:val="26"/>
              </w:rPr>
            </w:pPr>
            <w:r w:rsidRPr="00EB395A">
              <w:rPr>
                <w:sz w:val="26"/>
              </w:rPr>
              <w:t>28 200,7</w:t>
            </w:r>
          </w:p>
        </w:tc>
        <w:tc>
          <w:tcPr>
            <w:tcW w:w="490"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center"/>
              <w:rPr>
                <w:sz w:val="26"/>
              </w:rPr>
            </w:pPr>
            <w:r w:rsidRPr="00EB395A">
              <w:rPr>
                <w:sz w:val="26"/>
              </w:rPr>
              <w:t>28 200,7</w:t>
            </w:r>
          </w:p>
        </w:tc>
        <w:tc>
          <w:tcPr>
            <w:tcW w:w="4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EB395A" w:rsidRPr="00EB395A" w:rsidRDefault="00EB395A" w:rsidP="00EB395A">
            <w:pPr>
              <w:jc w:val="center"/>
              <w:rPr>
                <w:sz w:val="26"/>
              </w:rPr>
            </w:pPr>
            <w:r w:rsidRPr="00EB395A">
              <w:rPr>
                <w:sz w:val="26"/>
              </w:rPr>
              <w:t>28 200,7</w:t>
            </w:r>
          </w:p>
          <w:p w:rsidR="00EB395A" w:rsidRPr="00EB395A" w:rsidRDefault="00EB395A" w:rsidP="00EB395A">
            <w:pPr>
              <w:jc w:val="center"/>
              <w:rPr>
                <w:sz w:val="26"/>
              </w:rPr>
            </w:pPr>
          </w:p>
        </w:tc>
      </w:tr>
    </w:tbl>
    <w:p w:rsidR="00EB395A" w:rsidRPr="00EB395A" w:rsidRDefault="00EB395A" w:rsidP="00EB395A">
      <w:pPr>
        <w:spacing w:before="120"/>
        <w:rPr>
          <w:sz w:val="24"/>
        </w:rPr>
      </w:pPr>
      <w:r w:rsidRPr="00EB395A">
        <w:rPr>
          <w:sz w:val="24"/>
        </w:rPr>
        <w:t xml:space="preserve">Заместитель Главы Канского района </w:t>
      </w:r>
    </w:p>
    <w:p w:rsidR="00EB395A" w:rsidRPr="00EB395A" w:rsidRDefault="00EB395A" w:rsidP="00EB395A">
      <w:pPr>
        <w:spacing w:before="120"/>
        <w:rPr>
          <w:sz w:val="24"/>
        </w:rPr>
      </w:pPr>
      <w:r w:rsidRPr="00EB395A">
        <w:rPr>
          <w:sz w:val="24"/>
        </w:rPr>
        <w:t xml:space="preserve">по финансово-экономическим вопросам - руководитель </w:t>
      </w:r>
    </w:p>
    <w:p w:rsidR="00EB395A" w:rsidRDefault="00EB395A" w:rsidP="00EB395A">
      <w:pPr>
        <w:spacing w:before="120"/>
        <w:rPr>
          <w:sz w:val="24"/>
        </w:rPr>
      </w:pPr>
      <w:r w:rsidRPr="00EB395A">
        <w:rPr>
          <w:sz w:val="24"/>
        </w:rPr>
        <w:t xml:space="preserve">Финуправления Канского района                                                                                                                                     М.В. Черепова   </w:t>
      </w:r>
    </w:p>
    <w:p w:rsidR="000B6686" w:rsidRPr="00EB395A" w:rsidRDefault="000B6686" w:rsidP="00EB395A">
      <w:pPr>
        <w:spacing w:before="120"/>
        <w:rPr>
          <w:sz w:val="24"/>
        </w:rPr>
      </w:pPr>
    </w:p>
    <w:p w:rsidR="00213D99" w:rsidRPr="00213D99" w:rsidRDefault="00213D99" w:rsidP="00213D99">
      <w:pPr>
        <w:ind w:left="9639"/>
        <w:jc w:val="both"/>
        <w:rPr>
          <w:sz w:val="24"/>
        </w:rPr>
      </w:pPr>
      <w:r w:rsidRPr="00213D99">
        <w:rPr>
          <w:sz w:val="24"/>
        </w:rPr>
        <w:t xml:space="preserve">Приложение № 2 </w:t>
      </w:r>
    </w:p>
    <w:p w:rsidR="00213D99" w:rsidRPr="00213D99" w:rsidRDefault="00213D99" w:rsidP="00213D99">
      <w:pPr>
        <w:ind w:left="9639"/>
        <w:rPr>
          <w:sz w:val="24"/>
        </w:rPr>
      </w:pPr>
      <w:r w:rsidRPr="00213D99">
        <w:rPr>
          <w:sz w:val="24"/>
        </w:rPr>
        <w:t>к подпрограмме 1 «Создание условий для эффективного управления муниципальными финансами, повышения устойчивости бюджетов поселений Канского района»</w:t>
      </w:r>
    </w:p>
    <w:p w:rsidR="00213D99" w:rsidRPr="00213D99" w:rsidRDefault="00213D99" w:rsidP="00213D99">
      <w:pPr>
        <w:ind w:left="9781"/>
        <w:jc w:val="right"/>
        <w:rPr>
          <w:sz w:val="26"/>
        </w:rPr>
      </w:pPr>
    </w:p>
    <w:p w:rsidR="00213D99" w:rsidRPr="00213D99" w:rsidRDefault="00213D99" w:rsidP="00213D99">
      <w:pPr>
        <w:ind w:left="9781"/>
        <w:jc w:val="right"/>
        <w:rPr>
          <w:sz w:val="26"/>
        </w:rPr>
      </w:pPr>
    </w:p>
    <w:p w:rsidR="00213D99" w:rsidRPr="00213D99" w:rsidRDefault="00213D99" w:rsidP="00213D99">
      <w:pPr>
        <w:ind w:left="9781"/>
        <w:jc w:val="right"/>
        <w:rPr>
          <w:sz w:val="26"/>
        </w:rPr>
      </w:pPr>
    </w:p>
    <w:p w:rsidR="00213D99" w:rsidRPr="00213D99" w:rsidRDefault="00213D99" w:rsidP="00213D99">
      <w:pPr>
        <w:spacing w:after="200" w:line="276" w:lineRule="auto"/>
        <w:jc w:val="center"/>
        <w:outlineLvl w:val="0"/>
        <w:rPr>
          <w:sz w:val="28"/>
        </w:rPr>
      </w:pPr>
      <w:r w:rsidRPr="00213D99">
        <w:rPr>
          <w:sz w:val="28"/>
        </w:rPr>
        <w:t>Перечень мероприятий подпрограммы 1</w:t>
      </w:r>
    </w:p>
    <w:tbl>
      <w:tblPr>
        <w:tblW w:w="5000" w:type="pct"/>
        <w:tblLayout w:type="fixed"/>
        <w:tblLook w:val="04A0" w:firstRow="1" w:lastRow="0" w:firstColumn="1" w:lastColumn="0" w:noHBand="0" w:noVBand="1"/>
      </w:tblPr>
      <w:tblGrid>
        <w:gridCol w:w="2077"/>
        <w:gridCol w:w="1656"/>
        <w:gridCol w:w="722"/>
        <w:gridCol w:w="679"/>
        <w:gridCol w:w="1314"/>
        <w:gridCol w:w="609"/>
        <w:gridCol w:w="1273"/>
        <w:gridCol w:w="1346"/>
        <w:gridCol w:w="1152"/>
        <w:gridCol w:w="876"/>
        <w:gridCol w:w="960"/>
        <w:gridCol w:w="1839"/>
      </w:tblGrid>
      <w:tr w:rsidR="00213D99" w:rsidRPr="00213D99" w:rsidTr="000B6686">
        <w:trPr>
          <w:trHeight w:val="20"/>
        </w:trPr>
        <w:tc>
          <w:tcPr>
            <w:tcW w:w="71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Наименование программы, подпрограммы</w:t>
            </w:r>
          </w:p>
        </w:tc>
        <w:tc>
          <w:tcPr>
            <w:tcW w:w="5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ГРБС</w:t>
            </w:r>
          </w:p>
        </w:tc>
        <w:tc>
          <w:tcPr>
            <w:tcW w:w="1145" w:type="pct"/>
            <w:gridSpan w:val="4"/>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Код бюджетной классификации</w:t>
            </w:r>
          </w:p>
        </w:tc>
        <w:tc>
          <w:tcPr>
            <w:tcW w:w="1933" w:type="pct"/>
            <w:gridSpan w:val="5"/>
            <w:tcBorders>
              <w:top w:val="single" w:sz="4" w:space="0" w:color="000000"/>
              <w:left w:val="single" w:sz="4" w:space="0" w:color="000000"/>
              <w:bottom w:val="single" w:sz="4" w:space="0" w:color="000000"/>
              <w:right w:val="single" w:sz="4" w:space="0" w:color="000000"/>
            </w:tcBorders>
          </w:tcPr>
          <w:p w:rsidR="00213D99" w:rsidRPr="00213D99" w:rsidRDefault="00213D99" w:rsidP="00213D99">
            <w:pPr>
              <w:jc w:val="center"/>
              <w:rPr>
                <w:sz w:val="22"/>
              </w:rPr>
            </w:pPr>
            <w:r w:rsidRPr="00213D99">
              <w:rPr>
                <w:sz w:val="22"/>
              </w:rPr>
              <w:t xml:space="preserve">Расходы </w:t>
            </w:r>
            <w:r w:rsidRPr="00213D99">
              <w:rPr>
                <w:sz w:val="22"/>
              </w:rPr>
              <w:br/>
              <w:t>(тыс. руб.), годы</w:t>
            </w:r>
          </w:p>
        </w:tc>
        <w:tc>
          <w:tcPr>
            <w:tcW w:w="635" w:type="pct"/>
            <w:vMerge w:val="restar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 xml:space="preserve">Ожидаемый результат от реализации подпрограммного мероприятия </w:t>
            </w:r>
            <w:r w:rsidRPr="00213D99">
              <w:rPr>
                <w:sz w:val="22"/>
              </w:rPr>
              <w:br/>
              <w:t>(в натуральном выражении)</w:t>
            </w:r>
          </w:p>
        </w:tc>
      </w:tr>
      <w:tr w:rsidR="000B6686" w:rsidRPr="00213D99" w:rsidTr="000B6686">
        <w:trPr>
          <w:trHeight w:val="20"/>
        </w:trPr>
        <w:tc>
          <w:tcPr>
            <w:tcW w:w="71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rPr>
                <w:rFonts w:ascii="Calibri" w:hAnsi="Calibri"/>
                <w:sz w:val="22"/>
              </w:rPr>
            </w:pPr>
          </w:p>
        </w:tc>
        <w:tc>
          <w:tcPr>
            <w:tcW w:w="57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rPr>
                <w:rFonts w:ascii="Calibri" w:hAnsi="Calibri"/>
                <w:sz w:val="22"/>
              </w:rPr>
            </w:pPr>
          </w:p>
        </w:tc>
        <w:tc>
          <w:tcPr>
            <w:tcW w:w="249" w:type="pct"/>
            <w:tcBorders>
              <w:top w:val="nil"/>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ГРБС</w:t>
            </w:r>
          </w:p>
        </w:tc>
        <w:tc>
          <w:tcPr>
            <w:tcW w:w="234" w:type="pct"/>
            <w:tcBorders>
              <w:top w:val="nil"/>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РзПр</w:t>
            </w:r>
          </w:p>
        </w:tc>
        <w:tc>
          <w:tcPr>
            <w:tcW w:w="453" w:type="pct"/>
            <w:tcBorders>
              <w:top w:val="nil"/>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ЦСР</w:t>
            </w:r>
          </w:p>
        </w:tc>
        <w:tc>
          <w:tcPr>
            <w:tcW w:w="210" w:type="pct"/>
            <w:tcBorders>
              <w:top w:val="nil"/>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ВР</w:t>
            </w:r>
          </w:p>
        </w:tc>
        <w:tc>
          <w:tcPr>
            <w:tcW w:w="439" w:type="pct"/>
            <w:tcBorders>
              <w:top w:val="single" w:sz="4" w:space="0" w:color="000000"/>
              <w:left w:val="nil"/>
              <w:bottom w:val="single" w:sz="4" w:space="0" w:color="000000"/>
              <w:right w:val="single" w:sz="4" w:space="0" w:color="000000"/>
            </w:tcBorders>
          </w:tcPr>
          <w:p w:rsidR="00213D99" w:rsidRPr="00213D99" w:rsidRDefault="00213D99" w:rsidP="00213D99">
            <w:pPr>
              <w:jc w:val="center"/>
              <w:rPr>
                <w:sz w:val="22"/>
              </w:rPr>
            </w:pPr>
          </w:p>
          <w:p w:rsidR="00213D99" w:rsidRPr="00213D99" w:rsidRDefault="00213D99" w:rsidP="00213D99">
            <w:pPr>
              <w:jc w:val="center"/>
              <w:rPr>
                <w:sz w:val="22"/>
              </w:rPr>
            </w:pPr>
            <w:r w:rsidRPr="00213D99">
              <w:rPr>
                <w:sz w:val="22"/>
              </w:rPr>
              <w:t>текущий финансовый год (2021)</w:t>
            </w:r>
          </w:p>
        </w:tc>
        <w:tc>
          <w:tcPr>
            <w:tcW w:w="464" w:type="pct"/>
            <w:tcBorders>
              <w:top w:val="nil"/>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очередной финансовый год</w:t>
            </w:r>
          </w:p>
          <w:p w:rsidR="00213D99" w:rsidRPr="00213D99" w:rsidRDefault="00213D99" w:rsidP="00213D99">
            <w:pPr>
              <w:jc w:val="center"/>
              <w:rPr>
                <w:sz w:val="22"/>
              </w:rPr>
            </w:pPr>
            <w:r w:rsidRPr="00213D99">
              <w:rPr>
                <w:sz w:val="22"/>
              </w:rPr>
              <w:t>(2022)</w:t>
            </w:r>
          </w:p>
        </w:tc>
        <w:tc>
          <w:tcPr>
            <w:tcW w:w="397" w:type="pct"/>
            <w:tcBorders>
              <w:top w:val="nil"/>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первый год планового периода</w:t>
            </w:r>
          </w:p>
          <w:p w:rsidR="00213D99" w:rsidRPr="00213D99" w:rsidRDefault="00213D99" w:rsidP="00213D99">
            <w:pPr>
              <w:jc w:val="center"/>
              <w:rPr>
                <w:sz w:val="22"/>
              </w:rPr>
            </w:pPr>
            <w:r w:rsidRPr="00213D99">
              <w:rPr>
                <w:sz w:val="22"/>
              </w:rPr>
              <w:t>(2023)</w:t>
            </w:r>
          </w:p>
        </w:tc>
        <w:tc>
          <w:tcPr>
            <w:tcW w:w="302" w:type="pct"/>
            <w:tcBorders>
              <w:top w:val="nil"/>
              <w:left w:val="nil"/>
              <w:bottom w:val="single" w:sz="4" w:space="0" w:color="000000"/>
              <w:right w:val="single" w:sz="4" w:space="0" w:color="000000"/>
            </w:tcBorders>
            <w:shd w:val="clear" w:color="auto" w:fill="auto"/>
            <w:vAlign w:val="center"/>
          </w:tcPr>
          <w:p w:rsidR="00213D99" w:rsidRPr="00213D99" w:rsidRDefault="00213D99" w:rsidP="00213D99">
            <w:pPr>
              <w:ind w:left="-176" w:right="-109"/>
              <w:jc w:val="center"/>
              <w:rPr>
                <w:sz w:val="22"/>
              </w:rPr>
            </w:pPr>
            <w:r w:rsidRPr="00213D99">
              <w:rPr>
                <w:sz w:val="22"/>
              </w:rPr>
              <w:t>второй год планового периода (2024)</w:t>
            </w:r>
          </w:p>
        </w:tc>
        <w:tc>
          <w:tcPr>
            <w:tcW w:w="331" w:type="pct"/>
            <w:tcBorders>
              <w:top w:val="nil"/>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Итого на период</w:t>
            </w:r>
          </w:p>
        </w:tc>
        <w:tc>
          <w:tcPr>
            <w:tcW w:w="635" w:type="pct"/>
            <w:vMerge/>
            <w:tcBorders>
              <w:top w:val="single" w:sz="4" w:space="0" w:color="000000"/>
              <w:left w:val="nil"/>
              <w:bottom w:val="single" w:sz="4" w:space="0" w:color="000000"/>
              <w:right w:val="single" w:sz="4" w:space="0" w:color="000000"/>
            </w:tcBorders>
            <w:vAlign w:val="center"/>
          </w:tcPr>
          <w:p w:rsidR="00213D99" w:rsidRPr="00213D99" w:rsidRDefault="00213D99" w:rsidP="00213D99">
            <w:pPr>
              <w:spacing w:after="200" w:line="276" w:lineRule="auto"/>
              <w:rPr>
                <w:rFonts w:ascii="Calibri" w:hAnsi="Calibri"/>
                <w:sz w:val="22"/>
              </w:rPr>
            </w:pPr>
          </w:p>
        </w:tc>
      </w:tr>
      <w:tr w:rsidR="00213D99" w:rsidRPr="00213D99" w:rsidTr="000B6686">
        <w:trPr>
          <w:trHeight w:val="20"/>
        </w:trPr>
        <w:tc>
          <w:tcPr>
            <w:tcW w:w="5000" w:type="pct"/>
            <w:gridSpan w:val="12"/>
            <w:tcBorders>
              <w:top w:val="single" w:sz="4" w:space="0" w:color="000000"/>
              <w:left w:val="single" w:sz="4" w:space="0" w:color="000000"/>
              <w:bottom w:val="single" w:sz="4" w:space="0" w:color="000000"/>
              <w:right w:val="single" w:sz="4" w:space="0" w:color="000000"/>
            </w:tcBorders>
          </w:tcPr>
          <w:p w:rsidR="00213D99" w:rsidRPr="00213D99" w:rsidRDefault="00213D99" w:rsidP="00213D99">
            <w:pPr>
              <w:jc w:val="both"/>
              <w:rPr>
                <w:sz w:val="22"/>
              </w:rPr>
            </w:pPr>
            <w:r w:rsidRPr="00213D99">
              <w:rPr>
                <w:sz w:val="22"/>
              </w:rPr>
              <w:t xml:space="preserve">Муниципальная программа «Управление муниципальными финансами в Канском районе» </w:t>
            </w:r>
          </w:p>
        </w:tc>
      </w:tr>
      <w:tr w:rsidR="00213D99" w:rsidRPr="00213D99" w:rsidTr="000B6686">
        <w:trPr>
          <w:trHeight w:val="20"/>
        </w:trPr>
        <w:tc>
          <w:tcPr>
            <w:tcW w:w="5000" w:type="pct"/>
            <w:gridSpan w:val="12"/>
            <w:tcBorders>
              <w:top w:val="single" w:sz="4" w:space="0" w:color="000000"/>
              <w:left w:val="single" w:sz="4" w:space="0" w:color="000000"/>
              <w:bottom w:val="single" w:sz="4" w:space="0" w:color="000000"/>
              <w:right w:val="single" w:sz="4" w:space="0" w:color="000000"/>
            </w:tcBorders>
          </w:tcPr>
          <w:p w:rsidR="00213D99" w:rsidRPr="00213D99" w:rsidRDefault="00213D99" w:rsidP="00213D99">
            <w:pPr>
              <w:jc w:val="both"/>
              <w:rPr>
                <w:sz w:val="22"/>
              </w:rPr>
            </w:pPr>
            <w:r w:rsidRPr="00213D99">
              <w:rPr>
                <w:sz w:val="22"/>
              </w:rPr>
              <w:t>Создание условий для эффективного управления муниципальными финансами, повышения устойчивости бюджетов поселений Канского района</w:t>
            </w:r>
          </w:p>
        </w:tc>
      </w:tr>
      <w:tr w:rsidR="00213D99" w:rsidRPr="00213D99" w:rsidTr="000B6686">
        <w:trPr>
          <w:trHeight w:val="20"/>
        </w:trPr>
        <w:tc>
          <w:tcPr>
            <w:tcW w:w="5000" w:type="pct"/>
            <w:gridSpan w:val="12"/>
            <w:tcBorders>
              <w:top w:val="single" w:sz="4" w:space="0" w:color="000000"/>
              <w:left w:val="single" w:sz="4" w:space="0" w:color="000000"/>
              <w:right w:val="single" w:sz="4" w:space="0" w:color="000000"/>
            </w:tcBorders>
          </w:tcPr>
          <w:p w:rsidR="00213D99" w:rsidRPr="00213D99" w:rsidRDefault="00213D99" w:rsidP="00213D99">
            <w:pPr>
              <w:jc w:val="both"/>
              <w:rPr>
                <w:sz w:val="22"/>
              </w:rPr>
            </w:pPr>
            <w:r w:rsidRPr="00213D99">
              <w:rPr>
                <w:sz w:val="22"/>
              </w:rPr>
              <w:t>Цель подпрограммы: обеспечение равных условий для устойчивого и эффективного исполнения расходных обязательств поселений Канского района, обеспечение сбалансированности и повышение финансовой самостоятельности местных бюджетов</w:t>
            </w:r>
          </w:p>
        </w:tc>
      </w:tr>
      <w:tr w:rsidR="00213D99" w:rsidRPr="00213D99" w:rsidTr="000B6686">
        <w:trPr>
          <w:trHeight w:val="20"/>
        </w:trPr>
        <w:tc>
          <w:tcPr>
            <w:tcW w:w="5000" w:type="pct"/>
            <w:gridSpan w:val="12"/>
            <w:tcBorders>
              <w:top w:val="single" w:sz="4" w:space="0" w:color="000000"/>
              <w:left w:val="single" w:sz="4" w:space="0" w:color="000000"/>
              <w:bottom w:val="nil"/>
              <w:right w:val="single" w:sz="4" w:space="0" w:color="000000"/>
            </w:tcBorders>
          </w:tcPr>
          <w:p w:rsidR="00213D99" w:rsidRPr="00213D99" w:rsidRDefault="00213D99" w:rsidP="00213D99">
            <w:pPr>
              <w:tabs>
                <w:tab w:val="left" w:pos="7587"/>
              </w:tabs>
              <w:rPr>
                <w:sz w:val="22"/>
              </w:rPr>
            </w:pPr>
            <w:r w:rsidRPr="00213D99">
              <w:rPr>
                <w:sz w:val="22"/>
              </w:rPr>
              <w:t>Задача 1: Создание условий для обеспечения финансовой устойчивости бюджетов поселений</w:t>
            </w: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Мероприятие 1.1: Предоставление дотаций на выравнивание бюджетной обеспеченности поселений</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1401</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ind w:right="-108"/>
              <w:jc w:val="center"/>
              <w:rPr>
                <w:sz w:val="22"/>
                <w:shd w:val="clear" w:color="auto" w:fill="FFD821"/>
              </w:rPr>
            </w:pPr>
          </w:p>
          <w:p w:rsidR="00213D99" w:rsidRPr="00213D99" w:rsidRDefault="00213D99" w:rsidP="00213D99">
            <w:pPr>
              <w:spacing w:after="200" w:line="276" w:lineRule="auto"/>
              <w:rPr>
                <w:rFonts w:ascii="Calibri" w:hAnsi="Calibri"/>
                <w:sz w:val="22"/>
              </w:rPr>
            </w:pPr>
            <w:r w:rsidRPr="00213D99">
              <w:rPr>
                <w:rFonts w:ascii="Calibri" w:hAnsi="Calibri"/>
                <w:sz w:val="22"/>
              </w:rPr>
              <w:t>0910027110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511</w:t>
            </w:r>
          </w:p>
        </w:tc>
        <w:tc>
          <w:tcPr>
            <w:tcW w:w="43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p>
          <w:p w:rsidR="00213D99" w:rsidRPr="00213D99" w:rsidRDefault="00213D99" w:rsidP="00213D99">
            <w:pPr>
              <w:spacing w:after="200" w:line="276" w:lineRule="auto"/>
              <w:jc w:val="center"/>
              <w:rPr>
                <w:sz w:val="22"/>
              </w:rPr>
            </w:pPr>
            <w:r w:rsidRPr="00213D99">
              <w:rPr>
                <w:sz w:val="22"/>
              </w:rPr>
              <w:t>7 000,0</w:t>
            </w:r>
          </w:p>
          <w:p w:rsidR="00213D99" w:rsidRPr="00213D99" w:rsidRDefault="00213D99" w:rsidP="00213D99">
            <w:pPr>
              <w:spacing w:after="200" w:line="276" w:lineRule="auto"/>
              <w:jc w:val="center"/>
              <w:rPr>
                <w:sz w:val="22"/>
              </w:rPr>
            </w:pPr>
          </w:p>
        </w:tc>
        <w:tc>
          <w:tcPr>
            <w:tcW w:w="46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6 500,</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6 500,0</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6 500,0</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26 500,0</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r w:rsidRPr="00213D99">
              <w:rPr>
                <w:sz w:val="22"/>
              </w:rPr>
              <w:t>Минимальный размер бюджетной обеспеченности поселений после выравнивания (в условиях сопоставимых полномочий) не менее 1,8 тыс. рублей ежегодно</w:t>
            </w: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Мероприятие 1.2:</w:t>
            </w:r>
          </w:p>
          <w:p w:rsidR="00213D99" w:rsidRPr="00213D99" w:rsidRDefault="00213D99" w:rsidP="00213D99">
            <w:pPr>
              <w:rPr>
                <w:sz w:val="22"/>
              </w:rPr>
            </w:pPr>
            <w:r w:rsidRPr="00213D99">
              <w:rPr>
                <w:sz w:val="22"/>
              </w:rPr>
              <w:t xml:space="preserve">Предоставление дотации на </w:t>
            </w:r>
            <w:r w:rsidRPr="00213D99">
              <w:rPr>
                <w:sz w:val="22"/>
              </w:rPr>
              <w:lastRenderedPageBreak/>
              <w:t>выравнивание бюджетной обеспеченности бюджетов поселений за счет средств краевого бюджета</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lastRenderedPageBreak/>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1401</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rPr>
                <w:rFonts w:ascii="Calibri" w:hAnsi="Calibri"/>
                <w:sz w:val="22"/>
              </w:rPr>
            </w:pPr>
            <w:r w:rsidRPr="00213D99">
              <w:rPr>
                <w:rFonts w:ascii="Calibri" w:hAnsi="Calibri"/>
                <w:sz w:val="22"/>
              </w:rPr>
              <w:t>0910076010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511</w:t>
            </w:r>
          </w:p>
        </w:tc>
        <w:tc>
          <w:tcPr>
            <w:tcW w:w="43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33 840,7</w:t>
            </w:r>
          </w:p>
        </w:tc>
        <w:tc>
          <w:tcPr>
            <w:tcW w:w="46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34 980,6</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27 984,5</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27 984,5</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124 790,3</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r w:rsidRPr="00213D99">
              <w:rPr>
                <w:sz w:val="22"/>
              </w:rPr>
              <w:t xml:space="preserve">Минимальный размер бюджетной </w:t>
            </w:r>
            <w:r w:rsidRPr="00213D99">
              <w:rPr>
                <w:sz w:val="22"/>
              </w:rPr>
              <w:lastRenderedPageBreak/>
              <w:t>обеспеченности поселений после выравнивания (в условиях сопоставимых полномочий) не менее 1,8 тыс. рублей ежегодно</w:t>
            </w: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lastRenderedPageBreak/>
              <w:t>Мероприятие 1.3:</w:t>
            </w:r>
          </w:p>
          <w:p w:rsidR="00213D99" w:rsidRPr="00213D99" w:rsidRDefault="00213D99" w:rsidP="00213D99">
            <w:pPr>
              <w:rPr>
                <w:sz w:val="22"/>
              </w:rPr>
            </w:pPr>
            <w:r w:rsidRPr="00213D99">
              <w:rPr>
                <w:sz w:val="22"/>
              </w:rPr>
              <w:t>Поддержка мер по обеспечению сбалансированности бюджетов поселений</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1403</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rPr>
                <w:rFonts w:ascii="Calibri" w:hAnsi="Calibri"/>
                <w:sz w:val="22"/>
              </w:rPr>
            </w:pPr>
            <w:r w:rsidRPr="00213D99">
              <w:rPr>
                <w:rFonts w:ascii="Calibri" w:hAnsi="Calibri"/>
                <w:sz w:val="22"/>
              </w:rPr>
              <w:t>0910003070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540</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28 334,3</w:t>
            </w:r>
          </w:p>
        </w:tc>
        <w:tc>
          <w:tcPr>
            <w:tcW w:w="46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19 907,5</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19 907,5</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19 907,5</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88 056,8</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r w:rsidRPr="00213D99">
              <w:rPr>
                <w:sz w:val="22"/>
              </w:rPr>
              <w:t>Отсутствие в бюджетах поселений просроченной кредиторской задолженности по выплате заработной платы с начислениями работникам бюджетной сферы</w:t>
            </w:r>
          </w:p>
          <w:p w:rsidR="00213D99" w:rsidRPr="00213D99" w:rsidRDefault="00213D99" w:rsidP="00213D99">
            <w:pPr>
              <w:rPr>
                <w:sz w:val="22"/>
              </w:rPr>
            </w:pPr>
          </w:p>
          <w:p w:rsidR="00213D99" w:rsidRPr="00213D99" w:rsidRDefault="00213D99" w:rsidP="00213D99">
            <w:pPr>
              <w:rPr>
                <w:sz w:val="22"/>
              </w:rPr>
            </w:pP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Мероприятие 1.4: Обеспечение выполнения функций поселениями</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Х</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Х</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Х</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rPr>
                <w:color w:val="auto"/>
                <w:sz w:val="22"/>
              </w:rPr>
            </w:pPr>
            <w:r w:rsidRPr="00213D99">
              <w:rPr>
                <w:color w:val="FF0000"/>
                <w:sz w:val="22"/>
              </w:rPr>
              <w:t xml:space="preserve"> </w:t>
            </w:r>
            <w:r w:rsidRPr="00213D99">
              <w:rPr>
                <w:color w:val="auto"/>
                <w:sz w:val="22"/>
              </w:rPr>
              <w:t>58 141,6</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color w:val="auto"/>
                <w:sz w:val="22"/>
              </w:rPr>
            </w:pPr>
            <w:r w:rsidRPr="00213D99">
              <w:rPr>
                <w:color w:val="auto"/>
                <w:sz w:val="22"/>
              </w:rPr>
              <w:t>3 559,5</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rPr>
                <w:color w:val="auto"/>
                <w:sz w:val="22"/>
              </w:rPr>
            </w:pPr>
            <w:r w:rsidRPr="00213D99">
              <w:rPr>
                <w:color w:val="auto"/>
                <w:sz w:val="22"/>
              </w:rPr>
              <w:t>3 594,6</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color w:val="auto"/>
                <w:sz w:val="22"/>
              </w:rPr>
            </w:pPr>
            <w:r w:rsidRPr="00213D99">
              <w:rPr>
                <w:color w:val="auto"/>
                <w:sz w:val="22"/>
              </w:rPr>
              <w:t>134,7</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spacing w:after="200" w:line="276" w:lineRule="auto"/>
              <w:jc w:val="center"/>
              <w:rPr>
                <w:color w:val="auto"/>
                <w:sz w:val="22"/>
              </w:rPr>
            </w:pPr>
            <w:r w:rsidRPr="00213D99">
              <w:rPr>
                <w:color w:val="auto"/>
                <w:sz w:val="22"/>
              </w:rPr>
              <w:t>65 430,4</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color w:val="FF0000"/>
                <w:sz w:val="22"/>
              </w:rPr>
            </w:pP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выполнение государственных полномочий по созданию и обеспечению деятельности административных комиссий</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0113</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0910075140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530</w:t>
            </w:r>
          </w:p>
        </w:tc>
        <w:tc>
          <w:tcPr>
            <w:tcW w:w="439"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spacing w:after="200" w:line="276" w:lineRule="auto"/>
              <w:jc w:val="center"/>
              <w:rPr>
                <w:sz w:val="22"/>
              </w:rPr>
            </w:pPr>
            <w:r w:rsidRPr="00213D99">
              <w:rPr>
                <w:sz w:val="22"/>
              </w:rPr>
              <w:t>135,4</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134,7</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134,7</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134,7</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539,5</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 xml:space="preserve">осуществление первичного </w:t>
            </w:r>
            <w:r w:rsidRPr="00213D99">
              <w:rPr>
                <w:sz w:val="22"/>
              </w:rPr>
              <w:lastRenderedPageBreak/>
              <w:t>воинского учета на территориях, где отсутствуют военные комиссариаты</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lastRenderedPageBreak/>
              <w:t xml:space="preserve">Финуправление Канского </w:t>
            </w:r>
            <w:r w:rsidRPr="00213D99">
              <w:rPr>
                <w:sz w:val="22"/>
              </w:rPr>
              <w:lastRenderedPageBreak/>
              <w:t>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lastRenderedPageBreak/>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0203</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0910051180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530</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3 140,9</w:t>
            </w:r>
          </w:p>
        </w:tc>
        <w:tc>
          <w:tcPr>
            <w:tcW w:w="46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3 308,5</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3 459,9</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9 909,3</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lastRenderedPageBreak/>
              <w:t>подвоз угля к муниципальным учреждениям образования, находящимся в ведении муниципального района, доставке большегрузных предметов</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0701</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0910006120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540</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133,2</w:t>
            </w:r>
          </w:p>
        </w:tc>
        <w:tc>
          <w:tcPr>
            <w:tcW w:w="46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116,3</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249,5</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обеспечение первичных мер пожарной безопасности</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p>
          <w:p w:rsidR="00213D99" w:rsidRPr="00213D99" w:rsidRDefault="00213D99" w:rsidP="00213D99">
            <w:pPr>
              <w:rPr>
                <w:sz w:val="22"/>
              </w:rPr>
            </w:pPr>
            <w:r w:rsidRPr="00213D99">
              <w:rPr>
                <w:sz w:val="22"/>
              </w:rPr>
              <w:t>0310</w:t>
            </w:r>
          </w:p>
          <w:p w:rsidR="00213D99" w:rsidRPr="00213D99" w:rsidRDefault="00213D99" w:rsidP="00213D99">
            <w:pPr>
              <w:jc w:val="center"/>
              <w:rPr>
                <w:sz w:val="22"/>
              </w:rPr>
            </w:pP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09100S4120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521</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rPr>
                <w:sz w:val="22"/>
              </w:rPr>
            </w:pPr>
            <w:r w:rsidRPr="00213D99">
              <w:rPr>
                <w:sz w:val="22"/>
              </w:rPr>
              <w:t xml:space="preserve">  2 085,7</w:t>
            </w:r>
          </w:p>
        </w:tc>
        <w:tc>
          <w:tcPr>
            <w:tcW w:w="46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p>
          <w:p w:rsidR="00213D99" w:rsidRPr="00213D99" w:rsidRDefault="00213D99" w:rsidP="00213D99">
            <w:pPr>
              <w:spacing w:after="200" w:line="276" w:lineRule="auto"/>
              <w:jc w:val="center"/>
              <w:rPr>
                <w:sz w:val="22"/>
              </w:rPr>
            </w:pPr>
            <w:r w:rsidRPr="00213D99">
              <w:rPr>
                <w:sz w:val="22"/>
              </w:rPr>
              <w:t>0,0</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p>
          <w:p w:rsidR="00213D99" w:rsidRPr="00213D99" w:rsidRDefault="00213D99" w:rsidP="00213D99">
            <w:pPr>
              <w:spacing w:after="200" w:line="276" w:lineRule="auto"/>
              <w:jc w:val="center"/>
              <w:rPr>
                <w:sz w:val="22"/>
              </w:rPr>
            </w:pPr>
            <w:r w:rsidRPr="00213D99">
              <w:rPr>
                <w:sz w:val="22"/>
              </w:rPr>
              <w:t>0,0</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2 085,7</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jc w:val="both"/>
              <w:rPr>
                <w:sz w:val="22"/>
              </w:rPr>
            </w:pPr>
            <w:r w:rsidRPr="00213D99">
              <w:rPr>
                <w:sz w:val="22"/>
              </w:rPr>
              <w:t>расходы за содействие развитию налогового потенциала</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lang w:val="en-US"/>
              </w:rPr>
            </w:pPr>
            <w:r w:rsidRPr="00213D99">
              <w:rPr>
                <w:sz w:val="22"/>
                <w:lang w:val="en-US"/>
              </w:rPr>
              <w:t>1403</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0910077450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lang w:val="en-US"/>
              </w:rPr>
            </w:pPr>
            <w:r w:rsidRPr="00213D99">
              <w:rPr>
                <w:sz w:val="22"/>
                <w:lang w:val="en-US"/>
              </w:rPr>
              <w:t>540</w:t>
            </w:r>
          </w:p>
        </w:tc>
        <w:tc>
          <w:tcPr>
            <w:tcW w:w="439"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spacing w:after="200" w:line="276" w:lineRule="auto"/>
              <w:jc w:val="center"/>
              <w:rPr>
                <w:sz w:val="22"/>
              </w:rPr>
            </w:pPr>
            <w:r w:rsidRPr="00213D99">
              <w:rPr>
                <w:sz w:val="22"/>
                <w:lang w:val="en-US"/>
              </w:rPr>
              <w:t>1 926</w:t>
            </w:r>
            <w:r w:rsidRPr="00213D99">
              <w:rPr>
                <w:sz w:val="22"/>
              </w:rPr>
              <w:t>,7</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1 926,7</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jc w:val="both"/>
              <w:rPr>
                <w:sz w:val="22"/>
              </w:rPr>
            </w:pPr>
            <w:r w:rsidRPr="00213D99">
              <w:rPr>
                <w:sz w:val="22"/>
              </w:rPr>
              <w:t>дорожные фонды</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0409</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lang w:val="en-US"/>
              </w:rPr>
            </w:pPr>
            <w:r w:rsidRPr="00213D99">
              <w:rPr>
                <w:sz w:val="22"/>
              </w:rPr>
              <w:t>091</w:t>
            </w:r>
            <w:r w:rsidRPr="00213D99">
              <w:rPr>
                <w:sz w:val="22"/>
                <w:lang w:val="en-US"/>
              </w:rPr>
              <w:t>00S3950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523</w:t>
            </w:r>
          </w:p>
        </w:tc>
        <w:tc>
          <w:tcPr>
            <w:tcW w:w="439"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spacing w:after="200" w:line="276" w:lineRule="auto"/>
              <w:jc w:val="center"/>
              <w:rPr>
                <w:sz w:val="22"/>
              </w:rPr>
            </w:pPr>
            <w:r w:rsidRPr="00213D99">
              <w:rPr>
                <w:sz w:val="22"/>
              </w:rPr>
              <w:t>11 700,0</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11 700,0</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jc w:val="both"/>
              <w:rPr>
                <w:sz w:val="22"/>
              </w:rPr>
            </w:pPr>
            <w:r w:rsidRPr="00213D99">
              <w:rPr>
                <w:sz w:val="22"/>
              </w:rPr>
              <w:t xml:space="preserve">пожарные водоемы </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0310</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lang w:val="en-US"/>
              </w:rPr>
            </w:pPr>
            <w:r w:rsidRPr="00213D99">
              <w:rPr>
                <w:sz w:val="22"/>
                <w:lang w:val="en-US"/>
              </w:rPr>
              <w:t>09100S4140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521</w:t>
            </w:r>
          </w:p>
        </w:tc>
        <w:tc>
          <w:tcPr>
            <w:tcW w:w="439"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spacing w:after="200" w:line="276" w:lineRule="auto"/>
              <w:jc w:val="center"/>
              <w:rPr>
                <w:sz w:val="22"/>
              </w:rPr>
            </w:pPr>
            <w:r w:rsidRPr="00213D99">
              <w:rPr>
                <w:sz w:val="22"/>
              </w:rPr>
              <w:t>1 501,5</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1 501,5</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jc w:val="both"/>
              <w:rPr>
                <w:sz w:val="22"/>
              </w:rPr>
            </w:pPr>
            <w:r w:rsidRPr="00213D99">
              <w:rPr>
                <w:sz w:val="22"/>
              </w:rPr>
              <w:t>городская среда</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0503</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lang w:val="en-US"/>
              </w:rPr>
            </w:pPr>
            <w:r w:rsidRPr="00213D99">
              <w:rPr>
                <w:sz w:val="22"/>
                <w:lang w:val="en-US"/>
              </w:rPr>
              <w:t>09100S4590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521</w:t>
            </w:r>
          </w:p>
        </w:tc>
        <w:tc>
          <w:tcPr>
            <w:tcW w:w="439"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spacing w:after="200" w:line="276" w:lineRule="auto"/>
              <w:jc w:val="center"/>
              <w:rPr>
                <w:sz w:val="22"/>
              </w:rPr>
            </w:pPr>
            <w:r w:rsidRPr="00213D99">
              <w:rPr>
                <w:sz w:val="22"/>
              </w:rPr>
              <w:t>3 000,0</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3 000,</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jc w:val="both"/>
              <w:rPr>
                <w:sz w:val="22"/>
              </w:rPr>
            </w:pPr>
            <w:r w:rsidRPr="00213D99">
              <w:rPr>
                <w:sz w:val="22"/>
              </w:rPr>
              <w:t xml:space="preserve">обустройство мест (площадок) накопления отходов потребления и </w:t>
            </w:r>
            <w:r w:rsidRPr="00213D99">
              <w:rPr>
                <w:sz w:val="22"/>
              </w:rPr>
              <w:lastRenderedPageBreak/>
              <w:t>(или) приобретение контейнерного оборудования</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lastRenderedPageBreak/>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0603</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lang w:val="en-US"/>
              </w:rPr>
            </w:pPr>
            <w:r w:rsidRPr="00213D99">
              <w:rPr>
                <w:sz w:val="22"/>
                <w:lang w:val="en-US"/>
              </w:rPr>
              <w:t>09100S4630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521</w:t>
            </w:r>
          </w:p>
        </w:tc>
        <w:tc>
          <w:tcPr>
            <w:tcW w:w="439"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spacing w:after="200" w:line="276" w:lineRule="auto"/>
              <w:jc w:val="center"/>
              <w:rPr>
                <w:sz w:val="22"/>
              </w:rPr>
            </w:pPr>
            <w:r w:rsidRPr="00213D99">
              <w:rPr>
                <w:sz w:val="22"/>
              </w:rPr>
              <w:t>1 597,8</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1 597,8</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jc w:val="both"/>
              <w:rPr>
                <w:sz w:val="22"/>
              </w:rPr>
            </w:pPr>
            <w:r w:rsidRPr="00213D99">
              <w:rPr>
                <w:sz w:val="22"/>
              </w:rPr>
              <w:lastRenderedPageBreak/>
              <w:t>добровольная пожарная охрана</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0310</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lang w:val="en-US"/>
              </w:rPr>
            </w:pPr>
            <w:r w:rsidRPr="00213D99">
              <w:rPr>
                <w:sz w:val="22"/>
                <w:lang w:val="en-US"/>
              </w:rPr>
              <w:t>09100S5100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521</w:t>
            </w:r>
          </w:p>
        </w:tc>
        <w:tc>
          <w:tcPr>
            <w:tcW w:w="439"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spacing w:after="200" w:line="276" w:lineRule="auto"/>
              <w:jc w:val="center"/>
              <w:rPr>
                <w:sz w:val="22"/>
              </w:rPr>
            </w:pPr>
            <w:r w:rsidRPr="00213D99">
              <w:rPr>
                <w:sz w:val="22"/>
              </w:rPr>
              <w:t>950,0</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950,0</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jc w:val="both"/>
              <w:rPr>
                <w:sz w:val="22"/>
              </w:rPr>
            </w:pPr>
            <w:r w:rsidRPr="00213D99">
              <w:rPr>
                <w:sz w:val="22"/>
              </w:rPr>
              <w:t>ППМИ</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1403</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lang w:val="en-US"/>
              </w:rPr>
            </w:pPr>
            <w:r w:rsidRPr="00213D99">
              <w:rPr>
                <w:sz w:val="22"/>
                <w:lang w:val="en-US"/>
              </w:rPr>
              <w:t>09100S6410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521</w:t>
            </w:r>
          </w:p>
        </w:tc>
        <w:tc>
          <w:tcPr>
            <w:tcW w:w="439"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spacing w:after="200" w:line="276" w:lineRule="auto"/>
              <w:jc w:val="center"/>
              <w:rPr>
                <w:sz w:val="22"/>
              </w:rPr>
            </w:pPr>
            <w:r w:rsidRPr="00213D99">
              <w:rPr>
                <w:sz w:val="22"/>
              </w:rPr>
              <w:t>8 957,4</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8 957,4</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jc w:val="both"/>
              <w:rPr>
                <w:sz w:val="22"/>
              </w:rPr>
            </w:pPr>
            <w:r w:rsidRPr="00213D99">
              <w:rPr>
                <w:sz w:val="22"/>
              </w:rPr>
              <w:t>благоустройство территорий поселений с численностью населения не более 10 000 человек</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0503</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lang w:val="en-US"/>
              </w:rPr>
            </w:pPr>
            <w:r w:rsidRPr="00213D99">
              <w:rPr>
                <w:sz w:val="22"/>
                <w:lang w:val="en-US"/>
              </w:rPr>
              <w:t>09100S7410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521</w:t>
            </w:r>
          </w:p>
        </w:tc>
        <w:tc>
          <w:tcPr>
            <w:tcW w:w="439"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spacing w:after="200" w:line="276" w:lineRule="auto"/>
              <w:jc w:val="center"/>
              <w:rPr>
                <w:sz w:val="22"/>
              </w:rPr>
            </w:pPr>
            <w:r w:rsidRPr="00213D99">
              <w:rPr>
                <w:sz w:val="22"/>
              </w:rPr>
              <w:t>2 874,6</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2 874,6</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jc w:val="both"/>
              <w:rPr>
                <w:sz w:val="22"/>
              </w:rPr>
            </w:pPr>
            <w:r w:rsidRPr="00213D99">
              <w:rPr>
                <w:sz w:val="22"/>
              </w:rPr>
              <w:t>благоустройство</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lang w:val="en-US"/>
              </w:rPr>
            </w:pPr>
            <w:r w:rsidRPr="00213D99">
              <w:rPr>
                <w:sz w:val="22"/>
                <w:lang w:val="en-US"/>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0503</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lang w:val="en-US"/>
              </w:rPr>
            </w:pPr>
            <w:r w:rsidRPr="00213D99">
              <w:rPr>
                <w:sz w:val="22"/>
                <w:lang w:val="en-US"/>
              </w:rPr>
              <w:t>09100S7490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521</w:t>
            </w:r>
          </w:p>
        </w:tc>
        <w:tc>
          <w:tcPr>
            <w:tcW w:w="439"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spacing w:after="200" w:line="276" w:lineRule="auto"/>
              <w:jc w:val="center"/>
              <w:rPr>
                <w:sz w:val="22"/>
              </w:rPr>
            </w:pPr>
            <w:r w:rsidRPr="00213D99">
              <w:rPr>
                <w:sz w:val="22"/>
              </w:rPr>
              <w:t>1 349,5</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1 349,5</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jc w:val="both"/>
              <w:rPr>
                <w:sz w:val="22"/>
              </w:rPr>
            </w:pPr>
            <w:r w:rsidRPr="00213D99">
              <w:rPr>
                <w:sz w:val="22"/>
              </w:rPr>
              <w:t xml:space="preserve">обустройство и восстановление воинских захоронений </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0503</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09100L2990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521</w:t>
            </w:r>
          </w:p>
        </w:tc>
        <w:tc>
          <w:tcPr>
            <w:tcW w:w="439"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spacing w:after="200" w:line="276" w:lineRule="auto"/>
              <w:jc w:val="center"/>
              <w:rPr>
                <w:sz w:val="22"/>
              </w:rPr>
            </w:pPr>
            <w:r w:rsidRPr="00213D99">
              <w:rPr>
                <w:sz w:val="22"/>
              </w:rPr>
              <w:t>83,3</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83,3</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jc w:val="both"/>
              <w:rPr>
                <w:sz w:val="22"/>
              </w:rPr>
            </w:pPr>
            <w:r w:rsidRPr="00213D99">
              <w:rPr>
                <w:sz w:val="22"/>
              </w:rPr>
              <w:t>содержание автомобильных дорог общего пользования местного значения</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0409</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09100S5080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521</w:t>
            </w:r>
          </w:p>
        </w:tc>
        <w:tc>
          <w:tcPr>
            <w:tcW w:w="439"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spacing w:after="200" w:line="276" w:lineRule="auto"/>
              <w:jc w:val="center"/>
              <w:rPr>
                <w:sz w:val="22"/>
              </w:rPr>
            </w:pPr>
            <w:r w:rsidRPr="00213D99">
              <w:rPr>
                <w:sz w:val="22"/>
              </w:rPr>
              <w:t>3 701,6</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3 701,6</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jc w:val="both"/>
              <w:rPr>
                <w:sz w:val="22"/>
              </w:rPr>
            </w:pPr>
            <w:r w:rsidRPr="00213D99">
              <w:rPr>
                <w:sz w:val="22"/>
              </w:rPr>
              <w:t xml:space="preserve">капитальный </w:t>
            </w:r>
            <w:r w:rsidR="000B6686" w:rsidRPr="00213D99">
              <w:rPr>
                <w:sz w:val="22"/>
              </w:rPr>
              <w:t>ремонт и</w:t>
            </w:r>
            <w:r w:rsidRPr="00213D99">
              <w:rPr>
                <w:sz w:val="22"/>
              </w:rPr>
              <w:t xml:space="preserve"> ремонт автомобильных дорог общего пользования местного значения</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0409</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09100S5090</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521</w:t>
            </w:r>
          </w:p>
        </w:tc>
        <w:tc>
          <w:tcPr>
            <w:tcW w:w="439"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spacing w:after="200" w:line="276" w:lineRule="auto"/>
              <w:jc w:val="center"/>
              <w:rPr>
                <w:sz w:val="22"/>
              </w:rPr>
            </w:pPr>
            <w:r w:rsidRPr="00213D99">
              <w:rPr>
                <w:sz w:val="22"/>
              </w:rPr>
              <w:t>14 699,3</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14 699,3</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p>
        </w:tc>
      </w:tr>
      <w:tr w:rsidR="000B6686" w:rsidRPr="00213D99" w:rsidTr="000B6686">
        <w:trPr>
          <w:trHeight w:val="20"/>
        </w:trPr>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jc w:val="both"/>
              <w:rPr>
                <w:sz w:val="22"/>
              </w:rPr>
            </w:pPr>
            <w:r w:rsidRPr="00213D99">
              <w:rPr>
                <w:sz w:val="22"/>
              </w:rPr>
              <w:lastRenderedPageBreak/>
              <w:t>Повышение безопасности дорожного движения, за счет средств дорожного фонда Красноярского края</w:t>
            </w:r>
          </w:p>
        </w:tc>
        <w:tc>
          <w:tcPr>
            <w:tcW w:w="571"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Финуправление Канского района</w:t>
            </w:r>
          </w:p>
        </w:tc>
        <w:tc>
          <w:tcPr>
            <w:tcW w:w="249"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851</w:t>
            </w:r>
          </w:p>
        </w:tc>
        <w:tc>
          <w:tcPr>
            <w:tcW w:w="234"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rPr>
                <w:sz w:val="22"/>
              </w:rPr>
            </w:pPr>
            <w:r w:rsidRPr="00213D99">
              <w:rPr>
                <w:sz w:val="22"/>
              </w:rPr>
              <w:t>0409</w:t>
            </w:r>
          </w:p>
        </w:tc>
        <w:tc>
          <w:tcPr>
            <w:tcW w:w="453"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091R310601</w:t>
            </w:r>
          </w:p>
        </w:tc>
        <w:tc>
          <w:tcPr>
            <w:tcW w:w="210"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jc w:val="center"/>
              <w:rPr>
                <w:sz w:val="22"/>
              </w:rPr>
            </w:pPr>
            <w:r w:rsidRPr="00213D99">
              <w:rPr>
                <w:sz w:val="22"/>
              </w:rPr>
              <w:t>521</w:t>
            </w:r>
          </w:p>
        </w:tc>
        <w:tc>
          <w:tcPr>
            <w:tcW w:w="439"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spacing w:after="200" w:line="276" w:lineRule="auto"/>
              <w:jc w:val="center"/>
              <w:rPr>
                <w:sz w:val="22"/>
              </w:rPr>
            </w:pPr>
            <w:r w:rsidRPr="00213D99">
              <w:rPr>
                <w:sz w:val="22"/>
              </w:rPr>
              <w:t>304,7</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02" w:type="pct"/>
            <w:tcBorders>
              <w:top w:val="single" w:sz="4" w:space="0" w:color="000000"/>
              <w:left w:val="nil"/>
              <w:bottom w:val="single" w:sz="4" w:space="0" w:color="000000"/>
              <w:right w:val="single" w:sz="4" w:space="0" w:color="000000"/>
            </w:tcBorders>
            <w:shd w:val="clear" w:color="auto" w:fill="auto"/>
            <w:vAlign w:val="center"/>
          </w:tcPr>
          <w:p w:rsidR="00213D99" w:rsidRPr="00213D99" w:rsidRDefault="00213D99" w:rsidP="00213D99">
            <w:pPr>
              <w:spacing w:after="200" w:line="276" w:lineRule="auto"/>
              <w:jc w:val="center"/>
              <w:rPr>
                <w:sz w:val="22"/>
              </w:rPr>
            </w:pPr>
            <w:r w:rsidRPr="00213D99">
              <w:rPr>
                <w:sz w:val="22"/>
              </w:rPr>
              <w:t>0,0</w:t>
            </w:r>
          </w:p>
        </w:tc>
        <w:tc>
          <w:tcPr>
            <w:tcW w:w="331" w:type="pct"/>
            <w:tcBorders>
              <w:top w:val="single" w:sz="4" w:space="0" w:color="000000"/>
              <w:left w:val="nil"/>
              <w:bottom w:val="single" w:sz="4" w:space="0" w:color="000000"/>
              <w:right w:val="single" w:sz="4" w:space="0" w:color="000000"/>
            </w:tcBorders>
            <w:vAlign w:val="center"/>
          </w:tcPr>
          <w:p w:rsidR="00213D99" w:rsidRPr="00213D99" w:rsidRDefault="00213D99" w:rsidP="00213D99">
            <w:pPr>
              <w:jc w:val="center"/>
              <w:rPr>
                <w:sz w:val="22"/>
              </w:rPr>
            </w:pPr>
            <w:r w:rsidRPr="00213D99">
              <w:rPr>
                <w:sz w:val="22"/>
              </w:rPr>
              <w:t>304,7</w:t>
            </w:r>
          </w:p>
        </w:tc>
        <w:tc>
          <w:tcPr>
            <w:tcW w:w="635" w:type="pct"/>
            <w:tcBorders>
              <w:top w:val="single" w:sz="4" w:space="0" w:color="000000"/>
              <w:left w:val="nil"/>
              <w:bottom w:val="single" w:sz="4" w:space="0" w:color="000000"/>
              <w:right w:val="single" w:sz="4" w:space="0" w:color="000000"/>
            </w:tcBorders>
          </w:tcPr>
          <w:p w:rsidR="00213D99" w:rsidRPr="00213D99" w:rsidRDefault="00213D99" w:rsidP="00213D99">
            <w:pPr>
              <w:rPr>
                <w:sz w:val="22"/>
              </w:rPr>
            </w:pPr>
          </w:p>
        </w:tc>
      </w:tr>
    </w:tbl>
    <w:p w:rsidR="00213D99" w:rsidRPr="00213D99" w:rsidRDefault="00213D99" w:rsidP="000B6686">
      <w:pPr>
        <w:rPr>
          <w:sz w:val="24"/>
        </w:rPr>
      </w:pPr>
      <w:r w:rsidRPr="00213D99">
        <w:rPr>
          <w:sz w:val="24"/>
        </w:rPr>
        <w:t xml:space="preserve">Заместитель Главы Канского района </w:t>
      </w:r>
    </w:p>
    <w:p w:rsidR="00213D99" w:rsidRPr="00213D99" w:rsidRDefault="00213D99" w:rsidP="000B6686">
      <w:pPr>
        <w:rPr>
          <w:sz w:val="24"/>
        </w:rPr>
      </w:pPr>
      <w:r w:rsidRPr="00213D99">
        <w:rPr>
          <w:sz w:val="24"/>
        </w:rPr>
        <w:t xml:space="preserve">по финансово-экономическим вопросам - руководитель </w:t>
      </w:r>
    </w:p>
    <w:p w:rsidR="00213D99" w:rsidRPr="00213D99" w:rsidRDefault="00213D99" w:rsidP="000B6686">
      <w:pPr>
        <w:rPr>
          <w:sz w:val="24"/>
        </w:rPr>
      </w:pPr>
      <w:r w:rsidRPr="00213D99">
        <w:rPr>
          <w:sz w:val="24"/>
        </w:rPr>
        <w:t xml:space="preserve">Финуправления Канского района                                                                                                                      М.В. Черепова   </w:t>
      </w:r>
    </w:p>
    <w:p w:rsidR="00213D99" w:rsidRPr="00213D99" w:rsidRDefault="00213D99" w:rsidP="00213D99">
      <w:pPr>
        <w:spacing w:before="120"/>
        <w:rPr>
          <w:sz w:val="24"/>
        </w:rPr>
      </w:pPr>
    </w:p>
    <w:p w:rsidR="003D31B4" w:rsidRDefault="003D31B4" w:rsidP="00EB395A">
      <w:pPr>
        <w:spacing w:before="120"/>
        <w:jc w:val="both"/>
        <w:rPr>
          <w:sz w:val="28"/>
        </w:rPr>
        <w:sectPr w:rsidR="003D31B4" w:rsidSect="00E71F66">
          <w:headerReference w:type="default" r:id="rId10"/>
          <w:pgSz w:w="16839" w:h="11907" w:orient="landscape" w:code="9"/>
          <w:pgMar w:top="426" w:right="851" w:bottom="426" w:left="1701" w:header="142" w:footer="720" w:gutter="0"/>
          <w:pgNumType w:start="14"/>
          <w:cols w:space="720"/>
          <w:docGrid w:linePitch="299"/>
        </w:sectPr>
      </w:pPr>
    </w:p>
    <w:p w:rsidR="003D31B4" w:rsidRPr="003D31B4" w:rsidRDefault="003D31B4" w:rsidP="003D31B4">
      <w:pPr>
        <w:ind w:left="5670"/>
        <w:outlineLvl w:val="2"/>
        <w:rPr>
          <w:sz w:val="24"/>
        </w:rPr>
      </w:pPr>
      <w:r w:rsidRPr="003D31B4">
        <w:rPr>
          <w:sz w:val="24"/>
        </w:rPr>
        <w:lastRenderedPageBreak/>
        <w:t>Приложение № 2</w:t>
      </w:r>
    </w:p>
    <w:p w:rsidR="003D31B4" w:rsidRPr="003D31B4" w:rsidRDefault="003D31B4" w:rsidP="003D31B4">
      <w:pPr>
        <w:ind w:left="5670"/>
        <w:rPr>
          <w:sz w:val="24"/>
        </w:rPr>
      </w:pPr>
      <w:r w:rsidRPr="003D31B4">
        <w:rPr>
          <w:sz w:val="24"/>
        </w:rPr>
        <w:t xml:space="preserve">к муниципальной программе Канского района «Управление муниципальными финансами в Канском районе» </w:t>
      </w:r>
    </w:p>
    <w:p w:rsidR="003D31B4" w:rsidRPr="003D31B4" w:rsidRDefault="003D31B4" w:rsidP="003D31B4">
      <w:pPr>
        <w:widowControl w:val="0"/>
        <w:jc w:val="center"/>
        <w:rPr>
          <w:sz w:val="28"/>
        </w:rPr>
      </w:pPr>
      <w:r w:rsidRPr="003D31B4">
        <w:rPr>
          <w:sz w:val="28"/>
        </w:rPr>
        <w:t>Подпрограмма 2</w:t>
      </w:r>
    </w:p>
    <w:p w:rsidR="003D31B4" w:rsidRPr="003D31B4" w:rsidRDefault="003D31B4" w:rsidP="003D31B4">
      <w:pPr>
        <w:widowControl w:val="0"/>
        <w:jc w:val="center"/>
        <w:rPr>
          <w:sz w:val="28"/>
        </w:rPr>
      </w:pPr>
      <w:r w:rsidRPr="003D31B4">
        <w:rPr>
          <w:sz w:val="28"/>
        </w:rPr>
        <w:t>«Обеспечение реализации муниципальной программы и прочие мероприятия»</w:t>
      </w:r>
    </w:p>
    <w:p w:rsidR="003D31B4" w:rsidRPr="003D31B4" w:rsidRDefault="003D31B4" w:rsidP="003D31B4">
      <w:pPr>
        <w:widowControl w:val="0"/>
        <w:jc w:val="center"/>
        <w:rPr>
          <w:sz w:val="28"/>
        </w:rPr>
      </w:pPr>
      <w:r w:rsidRPr="003D31B4">
        <w:rPr>
          <w:sz w:val="28"/>
        </w:rPr>
        <w:t>1. Паспорт подпрограммы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firstRow="1" w:lastRow="0" w:firstColumn="1" w:lastColumn="0" w:noHBand="0" w:noVBand="1"/>
      </w:tblPr>
      <w:tblGrid>
        <w:gridCol w:w="2655"/>
        <w:gridCol w:w="7701"/>
      </w:tblGrid>
      <w:tr w:rsidR="003D31B4" w:rsidRPr="003D31B4" w:rsidTr="003D31B4">
        <w:trPr>
          <w:trHeight w:val="20"/>
        </w:trPr>
        <w:tc>
          <w:tcPr>
            <w:tcW w:w="1282" w:type="pct"/>
            <w:tcBorders>
              <w:top w:val="single" w:sz="4" w:space="0" w:color="000000"/>
              <w:left w:val="single" w:sz="4" w:space="0" w:color="000000"/>
              <w:bottom w:val="single" w:sz="4" w:space="0" w:color="000000"/>
              <w:right w:val="single" w:sz="4" w:space="0" w:color="000000"/>
            </w:tcBorders>
            <w:tcMar>
              <w:left w:w="75" w:type="dxa"/>
              <w:right w:w="75" w:type="dxa"/>
            </w:tcMar>
          </w:tcPr>
          <w:p w:rsidR="003D31B4" w:rsidRPr="003D31B4" w:rsidRDefault="003D31B4" w:rsidP="003D31B4">
            <w:pPr>
              <w:widowControl w:val="0"/>
              <w:jc w:val="both"/>
              <w:rPr>
                <w:sz w:val="24"/>
              </w:rPr>
            </w:pPr>
            <w:r w:rsidRPr="003D31B4">
              <w:rPr>
                <w:sz w:val="24"/>
              </w:rPr>
              <w:t xml:space="preserve">Наименование подпрограммы </w:t>
            </w:r>
          </w:p>
        </w:tc>
        <w:tc>
          <w:tcPr>
            <w:tcW w:w="3718" w:type="pct"/>
            <w:tcBorders>
              <w:top w:val="single" w:sz="4" w:space="0" w:color="000000"/>
              <w:left w:val="single" w:sz="4" w:space="0" w:color="000000"/>
              <w:bottom w:val="single" w:sz="4" w:space="0" w:color="000000"/>
              <w:right w:val="single" w:sz="4" w:space="0" w:color="000000"/>
            </w:tcBorders>
            <w:tcMar>
              <w:left w:w="75" w:type="dxa"/>
              <w:right w:w="75" w:type="dxa"/>
            </w:tcMar>
          </w:tcPr>
          <w:p w:rsidR="003D31B4" w:rsidRPr="003D31B4" w:rsidRDefault="003D31B4" w:rsidP="003D31B4">
            <w:pPr>
              <w:widowControl w:val="0"/>
              <w:jc w:val="both"/>
              <w:rPr>
                <w:sz w:val="24"/>
              </w:rPr>
            </w:pPr>
            <w:r w:rsidRPr="003D31B4">
              <w:rPr>
                <w:sz w:val="24"/>
              </w:rPr>
              <w:t>«Обеспечение реализации муниципальной программы и прочие мероприятия» (далее – подпрограмма)</w:t>
            </w:r>
          </w:p>
        </w:tc>
      </w:tr>
      <w:tr w:rsidR="003D31B4" w:rsidRPr="003D31B4" w:rsidTr="003D31B4">
        <w:trPr>
          <w:trHeight w:val="20"/>
        </w:trPr>
        <w:tc>
          <w:tcPr>
            <w:tcW w:w="1282" w:type="pct"/>
            <w:tcBorders>
              <w:top w:val="single" w:sz="4" w:space="0" w:color="000000"/>
              <w:left w:val="single" w:sz="4" w:space="0" w:color="000000"/>
              <w:bottom w:val="single" w:sz="4" w:space="0" w:color="000000"/>
              <w:right w:val="single" w:sz="4" w:space="0" w:color="000000"/>
            </w:tcBorders>
            <w:tcMar>
              <w:left w:w="75" w:type="dxa"/>
              <w:right w:w="75" w:type="dxa"/>
            </w:tcMar>
          </w:tcPr>
          <w:p w:rsidR="003D31B4" w:rsidRPr="003D31B4" w:rsidRDefault="003D31B4" w:rsidP="003D31B4">
            <w:pPr>
              <w:widowControl w:val="0"/>
              <w:jc w:val="both"/>
              <w:rPr>
                <w:sz w:val="24"/>
              </w:rPr>
            </w:pPr>
            <w:r w:rsidRPr="003D31B4">
              <w:rPr>
                <w:sz w:val="24"/>
              </w:rPr>
              <w:t>Наименование муниципальной программы, в рамках которой реализуется подпрограмма</w:t>
            </w:r>
          </w:p>
        </w:tc>
        <w:tc>
          <w:tcPr>
            <w:tcW w:w="3718" w:type="pct"/>
            <w:tcBorders>
              <w:top w:val="single" w:sz="4" w:space="0" w:color="000000"/>
              <w:left w:val="single" w:sz="4" w:space="0" w:color="000000"/>
              <w:bottom w:val="single" w:sz="4" w:space="0" w:color="000000"/>
              <w:right w:val="single" w:sz="4" w:space="0" w:color="000000"/>
            </w:tcBorders>
            <w:tcMar>
              <w:left w:w="75" w:type="dxa"/>
              <w:right w:w="75" w:type="dxa"/>
            </w:tcMar>
          </w:tcPr>
          <w:p w:rsidR="003D31B4" w:rsidRPr="003D31B4" w:rsidRDefault="003D31B4" w:rsidP="003D31B4">
            <w:pPr>
              <w:widowControl w:val="0"/>
              <w:jc w:val="both"/>
              <w:rPr>
                <w:sz w:val="24"/>
              </w:rPr>
            </w:pPr>
            <w:r w:rsidRPr="003D31B4">
              <w:rPr>
                <w:sz w:val="24"/>
              </w:rPr>
              <w:t xml:space="preserve">«Управление муниципальными финансами в Канском районе» </w:t>
            </w:r>
          </w:p>
        </w:tc>
      </w:tr>
      <w:tr w:rsidR="003D31B4" w:rsidRPr="003D31B4" w:rsidTr="003D31B4">
        <w:trPr>
          <w:trHeight w:val="20"/>
        </w:trPr>
        <w:tc>
          <w:tcPr>
            <w:tcW w:w="1282" w:type="pct"/>
            <w:tcBorders>
              <w:top w:val="single" w:sz="4" w:space="0" w:color="000000"/>
              <w:left w:val="single" w:sz="4" w:space="0" w:color="000000"/>
              <w:bottom w:val="single" w:sz="4" w:space="0" w:color="000000"/>
              <w:right w:val="single" w:sz="4" w:space="0" w:color="000000"/>
            </w:tcBorders>
            <w:tcMar>
              <w:left w:w="75" w:type="dxa"/>
              <w:right w:w="75" w:type="dxa"/>
            </w:tcMar>
          </w:tcPr>
          <w:p w:rsidR="003D31B4" w:rsidRPr="003D31B4" w:rsidRDefault="003D31B4" w:rsidP="003D31B4">
            <w:pPr>
              <w:widowControl w:val="0"/>
              <w:jc w:val="both"/>
              <w:rPr>
                <w:sz w:val="24"/>
              </w:rPr>
            </w:pPr>
            <w:r w:rsidRPr="003D31B4">
              <w:rPr>
                <w:sz w:val="24"/>
              </w:rPr>
              <w:t>Исполнитель мероприятий</w:t>
            </w:r>
          </w:p>
        </w:tc>
        <w:tc>
          <w:tcPr>
            <w:tcW w:w="3718" w:type="pct"/>
            <w:tcBorders>
              <w:top w:val="single" w:sz="4" w:space="0" w:color="000000"/>
              <w:left w:val="single" w:sz="4" w:space="0" w:color="000000"/>
              <w:bottom w:val="single" w:sz="4" w:space="0" w:color="000000"/>
              <w:right w:val="single" w:sz="4" w:space="0" w:color="000000"/>
            </w:tcBorders>
            <w:tcMar>
              <w:left w:w="75" w:type="dxa"/>
              <w:right w:w="75" w:type="dxa"/>
            </w:tcMar>
          </w:tcPr>
          <w:p w:rsidR="003D31B4" w:rsidRPr="003D31B4" w:rsidRDefault="003D31B4" w:rsidP="003D31B4">
            <w:pPr>
              <w:widowControl w:val="0"/>
              <w:jc w:val="both"/>
              <w:rPr>
                <w:sz w:val="24"/>
              </w:rPr>
            </w:pPr>
            <w:r w:rsidRPr="003D31B4">
              <w:rPr>
                <w:sz w:val="24"/>
              </w:rPr>
              <w:t>Муниципальное казённое учреждение Канского района (далее – Финуправление Канского района)</w:t>
            </w:r>
          </w:p>
        </w:tc>
      </w:tr>
      <w:tr w:rsidR="003D31B4" w:rsidRPr="003D31B4" w:rsidTr="003D31B4">
        <w:trPr>
          <w:trHeight w:val="20"/>
        </w:trPr>
        <w:tc>
          <w:tcPr>
            <w:tcW w:w="1282" w:type="pct"/>
            <w:tcBorders>
              <w:top w:val="single" w:sz="4" w:space="0" w:color="000000"/>
              <w:left w:val="single" w:sz="4" w:space="0" w:color="000000"/>
              <w:bottom w:val="single" w:sz="4" w:space="0" w:color="000000"/>
              <w:right w:val="single" w:sz="4" w:space="0" w:color="000000"/>
            </w:tcBorders>
            <w:tcMar>
              <w:left w:w="75" w:type="dxa"/>
              <w:right w:w="75" w:type="dxa"/>
            </w:tcMar>
          </w:tcPr>
          <w:p w:rsidR="003D31B4" w:rsidRPr="003D31B4" w:rsidRDefault="003D31B4" w:rsidP="003D31B4">
            <w:pPr>
              <w:widowControl w:val="0"/>
              <w:jc w:val="both"/>
              <w:rPr>
                <w:sz w:val="24"/>
              </w:rPr>
            </w:pPr>
            <w:r w:rsidRPr="003D31B4">
              <w:rPr>
                <w:sz w:val="24"/>
              </w:rPr>
              <w:t xml:space="preserve">Цель </w:t>
            </w:r>
            <w:r w:rsidRPr="003D31B4">
              <w:rPr>
                <w:sz w:val="24"/>
              </w:rPr>
              <w:br/>
            </w:r>
          </w:p>
        </w:tc>
        <w:tc>
          <w:tcPr>
            <w:tcW w:w="3718" w:type="pct"/>
            <w:tcBorders>
              <w:top w:val="single" w:sz="4" w:space="0" w:color="000000"/>
              <w:left w:val="single" w:sz="4" w:space="0" w:color="000000"/>
              <w:bottom w:val="single" w:sz="4" w:space="0" w:color="000000"/>
              <w:right w:val="single" w:sz="4" w:space="0" w:color="000000"/>
            </w:tcBorders>
            <w:tcMar>
              <w:left w:w="75" w:type="dxa"/>
              <w:right w:w="75" w:type="dxa"/>
            </w:tcMar>
          </w:tcPr>
          <w:p w:rsidR="003D31B4" w:rsidRPr="003D31B4" w:rsidRDefault="003D31B4" w:rsidP="003D31B4">
            <w:pPr>
              <w:jc w:val="both"/>
              <w:rPr>
                <w:sz w:val="24"/>
              </w:rPr>
            </w:pPr>
            <w:r w:rsidRPr="003D31B4">
              <w:rPr>
                <w:sz w:val="24"/>
              </w:rPr>
              <w:t>Создание условий для эффективного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3D31B4" w:rsidRPr="003D31B4" w:rsidTr="003D31B4">
        <w:trPr>
          <w:trHeight w:val="20"/>
        </w:trPr>
        <w:tc>
          <w:tcPr>
            <w:tcW w:w="1282" w:type="pct"/>
            <w:tcBorders>
              <w:top w:val="single" w:sz="4" w:space="0" w:color="000000"/>
              <w:left w:val="single" w:sz="4" w:space="0" w:color="000000"/>
              <w:bottom w:val="single" w:sz="4" w:space="0" w:color="000000"/>
              <w:right w:val="single" w:sz="4" w:space="0" w:color="000000"/>
            </w:tcBorders>
            <w:tcMar>
              <w:left w:w="75" w:type="dxa"/>
              <w:right w:w="75" w:type="dxa"/>
            </w:tcMar>
          </w:tcPr>
          <w:p w:rsidR="003D31B4" w:rsidRPr="003D31B4" w:rsidRDefault="003D31B4" w:rsidP="003D31B4">
            <w:pPr>
              <w:widowControl w:val="0"/>
              <w:rPr>
                <w:sz w:val="24"/>
              </w:rPr>
            </w:pPr>
            <w:r w:rsidRPr="003D31B4">
              <w:rPr>
                <w:sz w:val="24"/>
              </w:rPr>
              <w:t xml:space="preserve">Задача </w:t>
            </w:r>
            <w:r w:rsidRPr="003D31B4">
              <w:rPr>
                <w:sz w:val="24"/>
              </w:rPr>
              <w:br/>
            </w:r>
          </w:p>
        </w:tc>
        <w:tc>
          <w:tcPr>
            <w:tcW w:w="3718" w:type="pct"/>
            <w:tcBorders>
              <w:top w:val="single" w:sz="4" w:space="0" w:color="000000"/>
              <w:left w:val="single" w:sz="4" w:space="0" w:color="000000"/>
              <w:bottom w:val="single" w:sz="4" w:space="0" w:color="000000"/>
              <w:right w:val="single" w:sz="4" w:space="0" w:color="000000"/>
            </w:tcBorders>
            <w:tcMar>
              <w:left w:w="75" w:type="dxa"/>
              <w:right w:w="75" w:type="dxa"/>
            </w:tcMar>
          </w:tcPr>
          <w:p w:rsidR="003D31B4" w:rsidRPr="003D31B4" w:rsidRDefault="003D31B4" w:rsidP="003D31B4">
            <w:pPr>
              <w:jc w:val="both"/>
              <w:rPr>
                <w:sz w:val="24"/>
              </w:rPr>
            </w:pPr>
            <w:r w:rsidRPr="003D31B4">
              <w:rPr>
                <w:sz w:val="24"/>
              </w:rPr>
              <w:t xml:space="preserve">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Канского района. </w:t>
            </w:r>
            <w:r w:rsidRPr="003D31B4">
              <w:rPr>
                <w:sz w:val="24"/>
              </w:rPr>
              <w:tab/>
            </w:r>
          </w:p>
        </w:tc>
      </w:tr>
      <w:tr w:rsidR="003D31B4" w:rsidRPr="003D31B4" w:rsidTr="003D31B4">
        <w:trPr>
          <w:trHeight w:val="20"/>
        </w:trPr>
        <w:tc>
          <w:tcPr>
            <w:tcW w:w="1282" w:type="pct"/>
            <w:tcBorders>
              <w:top w:val="single" w:sz="4" w:space="0" w:color="000000"/>
              <w:left w:val="single" w:sz="4" w:space="0" w:color="000000"/>
              <w:bottom w:val="single" w:sz="4" w:space="0" w:color="000000"/>
              <w:right w:val="single" w:sz="4" w:space="0" w:color="000000"/>
            </w:tcBorders>
            <w:tcMar>
              <w:left w:w="75" w:type="dxa"/>
              <w:right w:w="75" w:type="dxa"/>
            </w:tcMar>
          </w:tcPr>
          <w:p w:rsidR="003D31B4" w:rsidRPr="003D31B4" w:rsidRDefault="003D31B4" w:rsidP="003D31B4">
            <w:pPr>
              <w:widowControl w:val="0"/>
              <w:rPr>
                <w:sz w:val="24"/>
              </w:rPr>
            </w:pPr>
            <w:r w:rsidRPr="003D31B4">
              <w:rPr>
                <w:sz w:val="24"/>
              </w:rPr>
              <w:t xml:space="preserve">Целевые </w:t>
            </w:r>
            <w:r w:rsidRPr="003D31B4">
              <w:rPr>
                <w:sz w:val="24"/>
              </w:rPr>
              <w:br/>
              <w:t>индикаторы</w:t>
            </w:r>
          </w:p>
        </w:tc>
        <w:tc>
          <w:tcPr>
            <w:tcW w:w="3718" w:type="pct"/>
            <w:tcBorders>
              <w:top w:val="single" w:sz="4" w:space="0" w:color="000000"/>
              <w:left w:val="single" w:sz="4" w:space="0" w:color="000000"/>
              <w:bottom w:val="single" w:sz="4" w:space="0" w:color="000000"/>
              <w:right w:val="single" w:sz="4" w:space="0" w:color="000000"/>
            </w:tcBorders>
            <w:tcMar>
              <w:left w:w="75" w:type="dxa"/>
              <w:right w:w="75" w:type="dxa"/>
            </w:tcMar>
          </w:tcPr>
          <w:p w:rsidR="003D31B4" w:rsidRPr="003D31B4" w:rsidRDefault="003D31B4" w:rsidP="003D31B4">
            <w:pPr>
              <w:ind w:firstLine="540"/>
              <w:jc w:val="both"/>
              <w:rPr>
                <w:sz w:val="24"/>
              </w:rPr>
            </w:pPr>
            <w:r w:rsidRPr="003D31B4">
              <w:rPr>
                <w:sz w:val="24"/>
              </w:rPr>
              <w:t>1. Доля расходов районного бюджета, формируемых в рамках муниципальных программ Канского района (не менее 95% ежегодно);</w:t>
            </w:r>
          </w:p>
          <w:p w:rsidR="003D31B4" w:rsidRPr="003D31B4" w:rsidRDefault="003D31B4" w:rsidP="003D31B4">
            <w:pPr>
              <w:ind w:firstLine="540"/>
              <w:jc w:val="both"/>
              <w:rPr>
                <w:sz w:val="24"/>
              </w:rPr>
            </w:pPr>
            <w:r w:rsidRPr="003D31B4">
              <w:rPr>
                <w:sz w:val="24"/>
              </w:rPr>
              <w:t>2. Обеспечение исполнения расходных обязательств районного бюджета (за исключением безвозмездных поступлений) (не менее 95% ежегодно);</w:t>
            </w:r>
          </w:p>
          <w:p w:rsidR="003D31B4" w:rsidRPr="003D31B4" w:rsidRDefault="003D31B4" w:rsidP="003D31B4">
            <w:pPr>
              <w:jc w:val="both"/>
              <w:rPr>
                <w:sz w:val="24"/>
              </w:rPr>
            </w:pPr>
            <w:r w:rsidRPr="003D31B4">
              <w:rPr>
                <w:sz w:val="24"/>
              </w:rPr>
              <w:t xml:space="preserve">        3. Доля органов муниципальной власти района, обеспеченных возможностью работы в информационных системах исполнения районного бюджета (100% ежегодно).</w:t>
            </w:r>
          </w:p>
        </w:tc>
      </w:tr>
      <w:tr w:rsidR="003D31B4" w:rsidRPr="003D31B4" w:rsidTr="003D31B4">
        <w:trPr>
          <w:trHeight w:val="20"/>
        </w:trPr>
        <w:tc>
          <w:tcPr>
            <w:tcW w:w="1282" w:type="pct"/>
            <w:tcBorders>
              <w:top w:val="single" w:sz="4" w:space="0" w:color="000000"/>
              <w:left w:val="single" w:sz="4" w:space="0" w:color="000000"/>
              <w:bottom w:val="single" w:sz="4" w:space="0" w:color="000000"/>
              <w:right w:val="single" w:sz="4" w:space="0" w:color="000000"/>
            </w:tcBorders>
            <w:tcMar>
              <w:left w:w="75" w:type="dxa"/>
              <w:right w:w="75" w:type="dxa"/>
            </w:tcMar>
          </w:tcPr>
          <w:p w:rsidR="003D31B4" w:rsidRPr="003D31B4" w:rsidRDefault="003D31B4" w:rsidP="003D31B4">
            <w:pPr>
              <w:widowControl w:val="0"/>
              <w:rPr>
                <w:sz w:val="24"/>
              </w:rPr>
            </w:pPr>
            <w:r w:rsidRPr="003D31B4">
              <w:rPr>
                <w:sz w:val="24"/>
              </w:rPr>
              <w:t xml:space="preserve">Сроки </w:t>
            </w:r>
            <w:r w:rsidRPr="003D31B4">
              <w:rPr>
                <w:sz w:val="24"/>
              </w:rPr>
              <w:br/>
              <w:t xml:space="preserve">реализации </w:t>
            </w:r>
          </w:p>
        </w:tc>
        <w:tc>
          <w:tcPr>
            <w:tcW w:w="3718" w:type="pct"/>
            <w:tcBorders>
              <w:top w:val="single" w:sz="4" w:space="0" w:color="000000"/>
              <w:left w:val="single" w:sz="4" w:space="0" w:color="000000"/>
              <w:bottom w:val="single" w:sz="4" w:space="0" w:color="000000"/>
              <w:right w:val="single" w:sz="4" w:space="0" w:color="000000"/>
            </w:tcBorders>
            <w:tcMar>
              <w:left w:w="75" w:type="dxa"/>
              <w:right w:w="75" w:type="dxa"/>
            </w:tcMar>
          </w:tcPr>
          <w:p w:rsidR="003D31B4" w:rsidRPr="003D31B4" w:rsidRDefault="003D31B4" w:rsidP="003D31B4">
            <w:pPr>
              <w:widowControl w:val="0"/>
              <w:spacing w:line="276" w:lineRule="auto"/>
              <w:rPr>
                <w:sz w:val="24"/>
              </w:rPr>
            </w:pPr>
            <w:r w:rsidRPr="003D31B4">
              <w:rPr>
                <w:sz w:val="24"/>
              </w:rPr>
              <w:t>01.01.2021-31.12.2024</w:t>
            </w:r>
          </w:p>
        </w:tc>
      </w:tr>
      <w:tr w:rsidR="003D31B4" w:rsidRPr="003D31B4" w:rsidTr="003D31B4">
        <w:trPr>
          <w:trHeight w:val="20"/>
        </w:trPr>
        <w:tc>
          <w:tcPr>
            <w:tcW w:w="1282" w:type="pct"/>
            <w:tcBorders>
              <w:top w:val="single" w:sz="4" w:space="0" w:color="000000"/>
              <w:left w:val="single" w:sz="4" w:space="0" w:color="000000"/>
              <w:bottom w:val="single" w:sz="4" w:space="0" w:color="000000"/>
              <w:right w:val="single" w:sz="4" w:space="0" w:color="000000"/>
            </w:tcBorders>
            <w:tcMar>
              <w:left w:w="75" w:type="dxa"/>
              <w:right w:w="75" w:type="dxa"/>
            </w:tcMar>
          </w:tcPr>
          <w:p w:rsidR="003D31B4" w:rsidRPr="003D31B4" w:rsidRDefault="003D31B4" w:rsidP="003D31B4">
            <w:pPr>
              <w:widowControl w:val="0"/>
              <w:tabs>
                <w:tab w:val="left" w:pos="776"/>
              </w:tabs>
              <w:rPr>
                <w:sz w:val="24"/>
              </w:rPr>
            </w:pPr>
            <w:r w:rsidRPr="003D31B4">
              <w:rPr>
                <w:sz w:val="24"/>
              </w:rPr>
              <w:t>Объемы и источники финансирования</w:t>
            </w:r>
          </w:p>
        </w:tc>
        <w:tc>
          <w:tcPr>
            <w:tcW w:w="3718" w:type="pct"/>
            <w:tcBorders>
              <w:top w:val="single" w:sz="4" w:space="0" w:color="000000"/>
              <w:left w:val="single" w:sz="4" w:space="0" w:color="000000"/>
              <w:bottom w:val="single" w:sz="4" w:space="0" w:color="000000"/>
              <w:right w:val="single" w:sz="4" w:space="0" w:color="000000"/>
            </w:tcBorders>
            <w:tcMar>
              <w:left w:w="75" w:type="dxa"/>
              <w:right w:w="75" w:type="dxa"/>
            </w:tcMar>
          </w:tcPr>
          <w:p w:rsidR="003D31B4" w:rsidRPr="003D31B4" w:rsidRDefault="003D31B4" w:rsidP="003D31B4">
            <w:pPr>
              <w:widowControl w:val="0"/>
              <w:jc w:val="both"/>
              <w:rPr>
                <w:sz w:val="24"/>
              </w:rPr>
            </w:pPr>
            <w:r w:rsidRPr="003D31B4">
              <w:rPr>
                <w:sz w:val="24"/>
              </w:rPr>
              <w:t>Источник финансирования – средства районного и краевого бюджета.</w:t>
            </w:r>
          </w:p>
          <w:p w:rsidR="003D31B4" w:rsidRPr="003D31B4" w:rsidRDefault="003D31B4" w:rsidP="003D31B4">
            <w:pPr>
              <w:widowControl w:val="0"/>
              <w:jc w:val="both"/>
              <w:rPr>
                <w:sz w:val="24"/>
              </w:rPr>
            </w:pPr>
            <w:r w:rsidRPr="003D31B4">
              <w:rPr>
                <w:sz w:val="24"/>
              </w:rPr>
              <w:t>Объем бюджетных ассигнований на реализацию подпрограммы составляет 45 391,9 тыс. рублей, в том числе по годам:</w:t>
            </w:r>
          </w:p>
          <w:p w:rsidR="003D31B4" w:rsidRPr="003D31B4" w:rsidRDefault="003D31B4" w:rsidP="003D31B4">
            <w:pPr>
              <w:widowControl w:val="0"/>
              <w:jc w:val="both"/>
              <w:rPr>
                <w:sz w:val="24"/>
              </w:rPr>
            </w:pPr>
            <w:r w:rsidRPr="003D31B4">
              <w:rPr>
                <w:sz w:val="24"/>
              </w:rPr>
              <w:t>2021 год -  11 481,4 тыс. рублей;</w:t>
            </w:r>
          </w:p>
          <w:p w:rsidR="003D31B4" w:rsidRPr="003D31B4" w:rsidRDefault="003D31B4" w:rsidP="003D31B4">
            <w:pPr>
              <w:widowControl w:val="0"/>
              <w:jc w:val="both"/>
              <w:rPr>
                <w:sz w:val="24"/>
              </w:rPr>
            </w:pPr>
            <w:r w:rsidRPr="003D31B4">
              <w:rPr>
                <w:sz w:val="24"/>
              </w:rPr>
              <w:t>2022 год -  11 712,1 тыс. рублей;</w:t>
            </w:r>
          </w:p>
          <w:p w:rsidR="003D31B4" w:rsidRPr="003D31B4" w:rsidRDefault="003D31B4" w:rsidP="003D31B4">
            <w:pPr>
              <w:widowControl w:val="0"/>
              <w:jc w:val="both"/>
              <w:rPr>
                <w:sz w:val="24"/>
              </w:rPr>
            </w:pPr>
            <w:r w:rsidRPr="003D31B4">
              <w:rPr>
                <w:sz w:val="24"/>
              </w:rPr>
              <w:t>2023 год - 11 099,2 тыс. рублей;</w:t>
            </w:r>
          </w:p>
          <w:p w:rsidR="003D31B4" w:rsidRPr="003D31B4" w:rsidRDefault="003D31B4" w:rsidP="003D31B4">
            <w:pPr>
              <w:widowControl w:val="0"/>
              <w:jc w:val="both"/>
              <w:rPr>
                <w:sz w:val="24"/>
              </w:rPr>
            </w:pPr>
            <w:r w:rsidRPr="003D31B4">
              <w:rPr>
                <w:sz w:val="24"/>
              </w:rPr>
              <w:t>2024 год – 11 099,2 тыс. рублей</w:t>
            </w:r>
          </w:p>
        </w:tc>
      </w:tr>
      <w:tr w:rsidR="003D31B4" w:rsidRPr="003D31B4" w:rsidTr="003D31B4">
        <w:trPr>
          <w:trHeight w:val="20"/>
        </w:trPr>
        <w:tc>
          <w:tcPr>
            <w:tcW w:w="1282" w:type="pct"/>
            <w:tcBorders>
              <w:top w:val="single" w:sz="4" w:space="0" w:color="000000"/>
              <w:left w:val="single" w:sz="4" w:space="0" w:color="000000"/>
              <w:bottom w:val="single" w:sz="4" w:space="0" w:color="000000"/>
              <w:right w:val="single" w:sz="4" w:space="0" w:color="000000"/>
            </w:tcBorders>
            <w:tcMar>
              <w:left w:w="75" w:type="dxa"/>
              <w:right w:w="75" w:type="dxa"/>
            </w:tcMar>
          </w:tcPr>
          <w:p w:rsidR="003D31B4" w:rsidRPr="003D31B4" w:rsidRDefault="003D31B4" w:rsidP="003D31B4">
            <w:pPr>
              <w:widowControl w:val="0"/>
              <w:rPr>
                <w:sz w:val="24"/>
              </w:rPr>
            </w:pPr>
            <w:r w:rsidRPr="003D31B4">
              <w:rPr>
                <w:sz w:val="24"/>
              </w:rPr>
              <w:t>Система организации контроля за исполнением подпрограммы</w:t>
            </w:r>
          </w:p>
        </w:tc>
        <w:tc>
          <w:tcPr>
            <w:tcW w:w="3718" w:type="pct"/>
            <w:tcBorders>
              <w:top w:val="single" w:sz="4" w:space="0" w:color="000000"/>
              <w:left w:val="single" w:sz="4" w:space="0" w:color="000000"/>
              <w:bottom w:val="single" w:sz="4" w:space="0" w:color="000000"/>
              <w:right w:val="single" w:sz="4" w:space="0" w:color="000000"/>
            </w:tcBorders>
            <w:tcMar>
              <w:left w:w="75" w:type="dxa"/>
              <w:right w:w="75" w:type="dxa"/>
            </w:tcMar>
          </w:tcPr>
          <w:p w:rsidR="003D31B4" w:rsidRPr="003D31B4" w:rsidRDefault="003D31B4" w:rsidP="003D31B4">
            <w:pPr>
              <w:widowControl w:val="0"/>
              <w:jc w:val="both"/>
              <w:rPr>
                <w:sz w:val="24"/>
              </w:rPr>
            </w:pPr>
            <w:r w:rsidRPr="003D31B4">
              <w:rPr>
                <w:sz w:val="24"/>
              </w:rPr>
              <w:t>Система организации контроля за исполнением подпрограммы утверждена в разделе 5 подпрограммы «Управление подпрограммой и контроль за ходом ее выполнения»</w:t>
            </w:r>
          </w:p>
          <w:p w:rsidR="003D31B4" w:rsidRPr="003D31B4" w:rsidRDefault="003D31B4" w:rsidP="003D31B4">
            <w:pPr>
              <w:jc w:val="both"/>
              <w:rPr>
                <w:sz w:val="24"/>
              </w:rPr>
            </w:pPr>
          </w:p>
        </w:tc>
      </w:tr>
    </w:tbl>
    <w:p w:rsidR="003D31B4" w:rsidRPr="003D31B4" w:rsidRDefault="003D31B4" w:rsidP="000B6686">
      <w:pPr>
        <w:ind w:firstLine="720"/>
        <w:jc w:val="center"/>
        <w:rPr>
          <w:sz w:val="28"/>
        </w:rPr>
      </w:pPr>
      <w:r w:rsidRPr="003D31B4">
        <w:rPr>
          <w:sz w:val="28"/>
        </w:rPr>
        <w:t>2. Постановка общерайонной проблемы и обоснование необходимости разработки подпрограммы</w:t>
      </w:r>
    </w:p>
    <w:p w:rsidR="003D31B4" w:rsidRPr="003D31B4" w:rsidRDefault="003D31B4" w:rsidP="000B6686">
      <w:pPr>
        <w:ind w:firstLine="720"/>
        <w:jc w:val="both"/>
        <w:rPr>
          <w:sz w:val="28"/>
        </w:rPr>
      </w:pPr>
      <w:r w:rsidRPr="003D31B4">
        <w:rPr>
          <w:sz w:val="28"/>
        </w:rPr>
        <w:t xml:space="preserve">В настоящее время в сфере руководства и управления финансовыми ресурсами Канского района </w:t>
      </w:r>
      <w:bookmarkStart w:id="0" w:name="_GoBack"/>
      <w:bookmarkEnd w:id="0"/>
      <w:r w:rsidRPr="003D31B4">
        <w:rPr>
          <w:sz w:val="28"/>
        </w:rPr>
        <w:t>(далее – район) сохраняется ряд недостатков, ограничений и нерешенных проблем, в том числе:</w:t>
      </w:r>
    </w:p>
    <w:p w:rsidR="003D31B4" w:rsidRPr="003D31B4" w:rsidRDefault="003D31B4" w:rsidP="000B6686">
      <w:pPr>
        <w:ind w:firstLine="720"/>
        <w:jc w:val="both"/>
        <w:rPr>
          <w:sz w:val="28"/>
        </w:rPr>
      </w:pPr>
      <w:r w:rsidRPr="003D31B4">
        <w:rPr>
          <w:sz w:val="28"/>
        </w:rPr>
        <w:lastRenderedPageBreak/>
        <w:t xml:space="preserve">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3D31B4" w:rsidRPr="003D31B4" w:rsidRDefault="003D31B4" w:rsidP="000B6686">
      <w:pPr>
        <w:ind w:firstLine="720"/>
        <w:jc w:val="both"/>
        <w:rPr>
          <w:sz w:val="28"/>
        </w:rPr>
      </w:pPr>
      <w:r w:rsidRPr="003D31B4">
        <w:rPr>
          <w:sz w:val="28"/>
        </w:rPr>
        <w:t xml:space="preserve">  сохранение условий и стимулов для неоправданного увеличения бюджетных расходов при низкой мотивации органов местного самоуправления Канского района к формированию приоритетов и оптимизации бюджетных расходов;</w:t>
      </w:r>
    </w:p>
    <w:p w:rsidR="003D31B4" w:rsidRPr="003D31B4" w:rsidRDefault="003D31B4" w:rsidP="000B6686">
      <w:pPr>
        <w:tabs>
          <w:tab w:val="left" w:pos="851"/>
        </w:tabs>
        <w:ind w:firstLine="720"/>
        <w:jc w:val="both"/>
        <w:rPr>
          <w:sz w:val="28"/>
        </w:rPr>
      </w:pPr>
      <w:r w:rsidRPr="003D31B4">
        <w:rPr>
          <w:sz w:val="28"/>
        </w:rPr>
        <w:t xml:space="preserve">  слабая взаимосвязанность с бюджетным процессом инструментов бюджетирования, ориентированного на результат;</w:t>
      </w:r>
    </w:p>
    <w:p w:rsidR="003D31B4" w:rsidRPr="003D31B4" w:rsidRDefault="003D31B4" w:rsidP="000B6686">
      <w:pPr>
        <w:ind w:firstLine="720"/>
        <w:jc w:val="both"/>
        <w:rPr>
          <w:sz w:val="28"/>
        </w:rPr>
      </w:pPr>
      <w:r w:rsidRPr="003D31B4">
        <w:rPr>
          <w:sz w:val="28"/>
        </w:rPr>
        <w:t xml:space="preserve">  отсутствие оценки экономических последствий принимаемых решений и, соответственно, отсутствие ответственности.</w:t>
      </w:r>
    </w:p>
    <w:p w:rsidR="003D31B4" w:rsidRPr="003D31B4" w:rsidRDefault="003D31B4" w:rsidP="000B6686">
      <w:pPr>
        <w:tabs>
          <w:tab w:val="left" w:pos="851"/>
        </w:tabs>
        <w:ind w:firstLine="720"/>
        <w:jc w:val="both"/>
        <w:rPr>
          <w:sz w:val="28"/>
        </w:rPr>
      </w:pPr>
      <w:r w:rsidRPr="003D31B4">
        <w:rPr>
          <w:sz w:val="28"/>
        </w:rPr>
        <w:t xml:space="preserve">  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3D31B4" w:rsidRPr="003D31B4" w:rsidRDefault="003D31B4" w:rsidP="000B6686">
      <w:pPr>
        <w:tabs>
          <w:tab w:val="left" w:pos="851"/>
        </w:tabs>
        <w:ind w:firstLine="720"/>
        <w:jc w:val="both"/>
        <w:rPr>
          <w:sz w:val="28"/>
        </w:rPr>
      </w:pPr>
      <w:r w:rsidRPr="003D31B4">
        <w:rPr>
          <w:sz w:val="28"/>
        </w:rPr>
        <w:t xml:space="preserve">    Эффективность деятельности органов исполнительной власти Канского района в конечном счете определяется жителями, проживающими на территории поселений Канского района. Осуществление эффективного гражданского контроля является основным фактором, способствующим исполнению органами исполнительной власти Канского района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 в подпрограмме предусмотрены мероприятия по наполнению и поддержанию в актуальном состоянии рубрики "Открытый бюджет", созданной на официальном сайте администрации Канского района.</w:t>
      </w:r>
    </w:p>
    <w:p w:rsidR="003D31B4" w:rsidRPr="003D31B4" w:rsidRDefault="003D31B4" w:rsidP="000B6686">
      <w:pPr>
        <w:ind w:firstLine="720"/>
        <w:jc w:val="both"/>
        <w:rPr>
          <w:sz w:val="28"/>
        </w:rPr>
      </w:pPr>
      <w:r w:rsidRPr="003D31B4">
        <w:rPr>
          <w:sz w:val="28"/>
        </w:rPr>
        <w:t xml:space="preserve">  В рамках реализации в Канском районе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 уровне органов местного самоуправления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w:t>
      </w:r>
    </w:p>
    <w:p w:rsidR="003D31B4" w:rsidRPr="003D31B4" w:rsidRDefault="003D31B4" w:rsidP="000B6686">
      <w:pPr>
        <w:tabs>
          <w:tab w:val="left" w:pos="851"/>
        </w:tabs>
        <w:ind w:firstLine="720"/>
        <w:jc w:val="both"/>
        <w:rPr>
          <w:sz w:val="28"/>
        </w:rPr>
      </w:pPr>
      <w:r w:rsidRPr="003D31B4">
        <w:rPr>
          <w:sz w:val="28"/>
        </w:rPr>
        <w:t xml:space="preserve">  В Бюджетном  послании Президента Российской Федерации на 2012-2014 годы была поставлена задача о необходимости утверждения Концепции создания и развития интегрированной информационной системы управления общественными финансами (электронный бюджет), направленной на повышение открытости, прозрачности и подотчетности финансовой деятельности публично-правовых образований, обеспечение доступности и достоверности информации для всех заинтересованных пользователей, повышение качества финансового менеджмента в секторе государственного управления.</w:t>
      </w:r>
    </w:p>
    <w:p w:rsidR="003D31B4" w:rsidRPr="003D31B4" w:rsidRDefault="003D31B4" w:rsidP="000B6686">
      <w:pPr>
        <w:tabs>
          <w:tab w:val="left" w:pos="851"/>
        </w:tabs>
        <w:ind w:firstLine="720"/>
        <w:jc w:val="both"/>
        <w:rPr>
          <w:sz w:val="28"/>
        </w:rPr>
      </w:pPr>
      <w:r w:rsidRPr="003D31B4">
        <w:rPr>
          <w:sz w:val="28"/>
        </w:rPr>
        <w:lastRenderedPageBreak/>
        <w:t xml:space="preserve">  В этих целях создан единый портал бюджетной системы Российской Федерации «Электронный бюджет», который охватит все регионы и всех бюджетополучателей. На данном этапе в соответствии с пунктом 4 приказа Министерства финансов Российской федерации от 23.12.2014 №163н «О порядке формирования и ведения реестра участников бюджетного процесса, а также юридических лиц, не являющихся участниками бюджетного процесса» Финуправлением Канского района включена информация, документы в Сводный реестр. Портал должен быть доступен для населения и предоставлять возможность участия граждан в управлении бюджетным процессом.</w:t>
      </w:r>
    </w:p>
    <w:p w:rsidR="003D31B4" w:rsidRPr="003D31B4" w:rsidRDefault="003D31B4" w:rsidP="000B6686">
      <w:pPr>
        <w:ind w:firstLine="720"/>
        <w:jc w:val="both"/>
        <w:rPr>
          <w:sz w:val="28"/>
        </w:rPr>
      </w:pPr>
      <w:r w:rsidRPr="003D31B4">
        <w:rPr>
          <w:sz w:val="28"/>
        </w:rPr>
        <w:t xml:space="preserve"> 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финансовой системы Канского района, системы исполнения бюджета и бюджетной отчетности, а также повышение эффективности использования средств районного бюджета.</w:t>
      </w:r>
    </w:p>
    <w:p w:rsidR="003D31B4" w:rsidRPr="003D31B4" w:rsidRDefault="003D31B4" w:rsidP="000B6686">
      <w:pPr>
        <w:tabs>
          <w:tab w:val="left" w:pos="851"/>
        </w:tabs>
        <w:ind w:firstLine="720"/>
        <w:jc w:val="both"/>
        <w:rPr>
          <w:sz w:val="28"/>
        </w:rPr>
      </w:pPr>
      <w:r w:rsidRPr="003D31B4">
        <w:rPr>
          <w:sz w:val="28"/>
        </w:rPr>
        <w:t xml:space="preserve"> Необходимость достижения долгосрочных целей социально-экономического развития района в условиях замедления темпов роста доходов районного бюджета увеличивает актуальность разработки и реализации данной подпрограммы. </w:t>
      </w:r>
    </w:p>
    <w:p w:rsidR="003D31B4" w:rsidRPr="003D31B4" w:rsidRDefault="003D31B4" w:rsidP="000B6686">
      <w:pPr>
        <w:ind w:firstLine="720"/>
        <w:jc w:val="both"/>
        <w:rPr>
          <w:sz w:val="28"/>
        </w:rPr>
      </w:pPr>
      <w:r w:rsidRPr="003D31B4">
        <w:rPr>
          <w:sz w:val="28"/>
        </w:rPr>
        <w:t>3. Основная цель, задачи, этапы и сроки выполнения подпрограммы, целевые индикаторы</w:t>
      </w:r>
    </w:p>
    <w:p w:rsidR="003D31B4" w:rsidRPr="003D31B4" w:rsidRDefault="003D31B4" w:rsidP="000B6686">
      <w:pPr>
        <w:tabs>
          <w:tab w:val="left" w:pos="851"/>
        </w:tabs>
        <w:ind w:firstLine="720"/>
        <w:jc w:val="both"/>
        <w:rPr>
          <w:sz w:val="28"/>
        </w:rPr>
      </w:pPr>
      <w:r w:rsidRPr="003D31B4">
        <w:rPr>
          <w:sz w:val="28"/>
        </w:rPr>
        <w:t xml:space="preserve">  Целью подпрограммы является создание условий для эффективного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3D31B4" w:rsidRPr="003D31B4" w:rsidRDefault="003D31B4" w:rsidP="000B6686">
      <w:pPr>
        <w:tabs>
          <w:tab w:val="left" w:pos="851"/>
        </w:tabs>
        <w:ind w:firstLine="720"/>
        <w:jc w:val="both"/>
        <w:rPr>
          <w:sz w:val="28"/>
        </w:rPr>
      </w:pPr>
      <w:r w:rsidRPr="003D31B4">
        <w:rPr>
          <w:sz w:val="28"/>
        </w:rPr>
        <w:t xml:space="preserve">  В рамках данной цели предполагается решение следующих задач:</w:t>
      </w:r>
    </w:p>
    <w:p w:rsidR="003D31B4" w:rsidRPr="003D31B4" w:rsidRDefault="003D31B4" w:rsidP="000B6686">
      <w:pPr>
        <w:ind w:firstLine="720"/>
        <w:jc w:val="both"/>
        <w:rPr>
          <w:sz w:val="28"/>
        </w:rPr>
      </w:pPr>
      <w:r w:rsidRPr="003D31B4">
        <w:rPr>
          <w:sz w:val="28"/>
        </w:rPr>
        <w:t xml:space="preserve">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Канского района.</w:t>
      </w:r>
    </w:p>
    <w:p w:rsidR="003D31B4" w:rsidRPr="003D31B4" w:rsidRDefault="003D31B4" w:rsidP="000B6686">
      <w:pPr>
        <w:ind w:firstLine="720"/>
        <w:jc w:val="both"/>
        <w:rPr>
          <w:sz w:val="28"/>
        </w:rPr>
      </w:pPr>
      <w:r w:rsidRPr="003D31B4">
        <w:rPr>
          <w:sz w:val="28"/>
        </w:rPr>
        <w:t xml:space="preserve">  Решение поставленной задачи полностью охватывает стадии планирования и исполнения районного бюджета в рамках бюджетного процесса в Канском районе. Эффективность реализации данной задачи зависит не только от деятельности Финуправления Канского района как органа местного самоуправления района, ответственного за обеспечение реализации направлений единой муниципальной политики в</w:t>
      </w:r>
      <w:r w:rsidRPr="003D31B4">
        <w:rPr>
          <w:color w:val="FF0000"/>
          <w:sz w:val="28"/>
        </w:rPr>
        <w:t xml:space="preserve"> </w:t>
      </w:r>
      <w:r w:rsidRPr="003D31B4">
        <w:rPr>
          <w:sz w:val="28"/>
        </w:rPr>
        <w:t>финансовой сфере, но и от деятельности других органов местного самоуправления района, принимающих участие в бюджетном процессе района.</w:t>
      </w:r>
    </w:p>
    <w:p w:rsidR="003D31B4" w:rsidRPr="003D31B4" w:rsidRDefault="003D31B4" w:rsidP="000B6686">
      <w:pPr>
        <w:ind w:firstLine="720"/>
        <w:jc w:val="both"/>
        <w:rPr>
          <w:sz w:val="28"/>
        </w:rPr>
      </w:pPr>
      <w:r w:rsidRPr="003D31B4">
        <w:rPr>
          <w:sz w:val="28"/>
        </w:rPr>
        <w:t>Исполнителем подпрограммы является Финуправление Канского района.</w:t>
      </w:r>
    </w:p>
    <w:p w:rsidR="003D31B4" w:rsidRPr="003D31B4" w:rsidRDefault="003D31B4" w:rsidP="000B6686">
      <w:pPr>
        <w:tabs>
          <w:tab w:val="left" w:pos="851"/>
        </w:tabs>
        <w:ind w:firstLine="720"/>
        <w:jc w:val="both"/>
        <w:rPr>
          <w:sz w:val="28"/>
        </w:rPr>
      </w:pPr>
      <w:r w:rsidRPr="003D31B4">
        <w:rPr>
          <w:sz w:val="28"/>
        </w:rPr>
        <w:t xml:space="preserve">    Реализация мероприятия подпрограммы осуществляется на постоянной основе в период с 01.01.2021 по 31.12.2024. В силу решаемых в рамках подпрограммы задач этапы реализации подпрограммы не выделяются.</w:t>
      </w:r>
    </w:p>
    <w:p w:rsidR="003D31B4" w:rsidRPr="003D31B4" w:rsidRDefault="003D31B4" w:rsidP="000B6686">
      <w:pPr>
        <w:tabs>
          <w:tab w:val="left" w:pos="851"/>
        </w:tabs>
        <w:ind w:firstLine="720"/>
        <w:jc w:val="both"/>
        <w:rPr>
          <w:sz w:val="28"/>
        </w:rPr>
      </w:pPr>
      <w:r w:rsidRPr="003D31B4">
        <w:rPr>
          <w:sz w:val="28"/>
        </w:rPr>
        <w:t xml:space="preserve">  Реализация подпрограммы производится по целевым индикаторам, представленным в приложении 1 к подпрограмме.</w:t>
      </w:r>
    </w:p>
    <w:p w:rsidR="003D31B4" w:rsidRPr="003D31B4" w:rsidRDefault="003D31B4" w:rsidP="000B6686">
      <w:pPr>
        <w:ind w:firstLine="720"/>
        <w:jc w:val="both"/>
        <w:rPr>
          <w:sz w:val="28"/>
        </w:rPr>
      </w:pPr>
      <w:r w:rsidRPr="003D31B4">
        <w:rPr>
          <w:sz w:val="28"/>
        </w:rPr>
        <w:t>4. Механизм реализации подпрограммы</w:t>
      </w:r>
    </w:p>
    <w:p w:rsidR="003D31B4" w:rsidRPr="003D31B4" w:rsidRDefault="003D31B4" w:rsidP="000B6686">
      <w:pPr>
        <w:tabs>
          <w:tab w:val="left" w:pos="851"/>
        </w:tabs>
        <w:ind w:firstLine="720"/>
        <w:jc w:val="both"/>
        <w:rPr>
          <w:sz w:val="28"/>
        </w:rPr>
      </w:pPr>
      <w:r w:rsidRPr="003D31B4">
        <w:rPr>
          <w:sz w:val="28"/>
        </w:rPr>
        <w:lastRenderedPageBreak/>
        <w:t xml:space="preserve">  Реализацию мероприятия подпрограммы осуществляет Финуправление Канского района в соответствии со следующими основными нормативными правовыми актами Канского района, регулирующими бюджетный процесс в Канском районе:</w:t>
      </w:r>
    </w:p>
    <w:p w:rsidR="003D31B4" w:rsidRPr="003D31B4" w:rsidRDefault="003D31B4" w:rsidP="000B6686">
      <w:pPr>
        <w:ind w:firstLine="720"/>
        <w:jc w:val="both"/>
        <w:rPr>
          <w:sz w:val="28"/>
        </w:rPr>
      </w:pPr>
      <w:r w:rsidRPr="003D31B4">
        <w:rPr>
          <w:sz w:val="28"/>
        </w:rPr>
        <w:t>- решение Канского районного Совета депутатов от 18.10.2018 № 24-158 «Об утверждении Положения о бюджетном устройстве и бюджетном процессе в Канском районе»;</w:t>
      </w:r>
    </w:p>
    <w:p w:rsidR="003D31B4" w:rsidRPr="003D31B4" w:rsidRDefault="003D31B4" w:rsidP="000B6686">
      <w:pPr>
        <w:ind w:firstLine="720"/>
        <w:jc w:val="both"/>
        <w:rPr>
          <w:sz w:val="28"/>
        </w:rPr>
      </w:pPr>
      <w:r w:rsidRPr="003D31B4">
        <w:rPr>
          <w:sz w:val="28"/>
        </w:rPr>
        <w:t>- постановление администрации Канского района от 21.07.2017 № 325-пг «Об утверждении Порядка и сроков составления проекта районного бюджета на очередной финансовый год и плановый период»;</w:t>
      </w:r>
    </w:p>
    <w:p w:rsidR="003D31B4" w:rsidRPr="003D31B4" w:rsidRDefault="003D31B4" w:rsidP="000B6686">
      <w:pPr>
        <w:ind w:firstLine="720"/>
        <w:jc w:val="both"/>
        <w:rPr>
          <w:sz w:val="28"/>
        </w:rPr>
      </w:pPr>
      <w:r w:rsidRPr="003D31B4">
        <w:rPr>
          <w:sz w:val="28"/>
        </w:rPr>
        <w:t xml:space="preserve">- постановление администрации Канского района от 21.08.2013 608-пг «Об утверждении Порядка принятия решений о разработке, формировании и реализации муниципальных программ Канского района» (в ред. от 25.08.2015 № 453-пг; в ред. от 13.05.2016 № 171-пг; в ред. от 31.05.2017 № 241-пг); </w:t>
      </w:r>
    </w:p>
    <w:p w:rsidR="003D31B4" w:rsidRPr="003D31B4" w:rsidRDefault="003D31B4" w:rsidP="000B6686">
      <w:pPr>
        <w:ind w:firstLine="720"/>
        <w:jc w:val="both"/>
        <w:rPr>
          <w:sz w:val="28"/>
        </w:rPr>
      </w:pPr>
      <w:r w:rsidRPr="003D31B4">
        <w:rPr>
          <w:sz w:val="28"/>
        </w:rPr>
        <w:t>- постановление администрации Канского района от 25.08.2021 № 397-пг «Об утверждении перечня муниципальных программ Канского района, предлагаемых к финансированию с 01.01.2022 г.»</w:t>
      </w:r>
    </w:p>
    <w:p w:rsidR="003D31B4" w:rsidRPr="003D31B4" w:rsidRDefault="003D31B4" w:rsidP="000B6686">
      <w:pPr>
        <w:ind w:firstLine="720"/>
        <w:jc w:val="both"/>
        <w:rPr>
          <w:sz w:val="28"/>
        </w:rPr>
      </w:pPr>
      <w:r w:rsidRPr="003D31B4">
        <w:rPr>
          <w:sz w:val="28"/>
        </w:rPr>
        <w:t xml:space="preserve">- постановление администрации Канского района от 28.06.2019 № 427-пг «Об утверждении перечня муниципальных программ Канского района, предлагаемых к финансированию с 01.01.2020 г. № 397-пг» </w:t>
      </w:r>
    </w:p>
    <w:p w:rsidR="003D31B4" w:rsidRPr="003D31B4" w:rsidRDefault="003D31B4" w:rsidP="000B6686">
      <w:pPr>
        <w:tabs>
          <w:tab w:val="left" w:pos="851"/>
        </w:tabs>
        <w:ind w:firstLine="720"/>
        <w:jc w:val="both"/>
        <w:rPr>
          <w:sz w:val="28"/>
        </w:rPr>
      </w:pPr>
      <w:r w:rsidRPr="003D31B4">
        <w:rPr>
          <w:sz w:val="28"/>
        </w:rPr>
        <w:t>Решение Канского районного Совета депутатов от 18.10.2018 № 24-158 «Об утверждении Положения о бюджетном устройстве и бюджетном процессе в Канском районе» является базовым нормативным правовым актом Канского района, в котором определены участники бюджетного процесса, вопросы формирования доходов и расходов районного бюджета, процессы составления, рассмотрения, утверждения и исполнения районного бюджета. На основании данного решения принимаются нормативные правовые акты, регулирующие отдельные вопросы бюджетного процесса в районе.</w:t>
      </w:r>
    </w:p>
    <w:p w:rsidR="003D31B4" w:rsidRPr="003D31B4" w:rsidRDefault="003D31B4" w:rsidP="000B6686">
      <w:pPr>
        <w:ind w:firstLine="720"/>
        <w:jc w:val="both"/>
        <w:rPr>
          <w:sz w:val="28"/>
        </w:rPr>
      </w:pPr>
      <w:r w:rsidRPr="003D31B4">
        <w:rPr>
          <w:sz w:val="28"/>
        </w:rPr>
        <w:t xml:space="preserve">  В рамках решения задачи подпрограммы реализуются следующие мероприятия:</w:t>
      </w:r>
    </w:p>
    <w:p w:rsidR="003D31B4" w:rsidRPr="003D31B4" w:rsidRDefault="003D31B4" w:rsidP="000B6686">
      <w:pPr>
        <w:ind w:firstLine="720"/>
        <w:jc w:val="both"/>
        <w:rPr>
          <w:sz w:val="28"/>
        </w:rPr>
      </w:pPr>
      <w:r w:rsidRPr="003D31B4">
        <w:rPr>
          <w:sz w:val="28"/>
        </w:rPr>
        <w:t>Руководство и управление в сфере установленных функций.</w:t>
      </w:r>
    </w:p>
    <w:p w:rsidR="003D31B4" w:rsidRPr="003D31B4" w:rsidRDefault="003D31B4" w:rsidP="000B6686">
      <w:pPr>
        <w:ind w:firstLine="720"/>
        <w:jc w:val="both"/>
        <w:rPr>
          <w:sz w:val="28"/>
        </w:rPr>
      </w:pPr>
      <w:r w:rsidRPr="003D31B4">
        <w:rPr>
          <w:sz w:val="28"/>
        </w:rPr>
        <w:t>В рамках данного мероприятия Финуправлением Канского района осуществляется:</w:t>
      </w:r>
    </w:p>
    <w:p w:rsidR="003D31B4" w:rsidRPr="003D31B4" w:rsidRDefault="003D31B4" w:rsidP="000B6686">
      <w:pPr>
        <w:tabs>
          <w:tab w:val="left" w:pos="851"/>
        </w:tabs>
        <w:ind w:firstLine="720"/>
        <w:jc w:val="both"/>
        <w:rPr>
          <w:sz w:val="28"/>
        </w:rPr>
      </w:pPr>
      <w:r w:rsidRPr="003D31B4">
        <w:rPr>
          <w:sz w:val="28"/>
        </w:rPr>
        <w:t xml:space="preserve">    1) внедрение современных механизмов организации бюджетного процесса.</w:t>
      </w:r>
    </w:p>
    <w:p w:rsidR="003D31B4" w:rsidRPr="003D31B4" w:rsidRDefault="003D31B4" w:rsidP="000B6686">
      <w:pPr>
        <w:ind w:firstLine="720"/>
        <w:jc w:val="both"/>
        <w:rPr>
          <w:sz w:val="28"/>
        </w:rPr>
      </w:pPr>
      <w:r w:rsidRPr="003D31B4">
        <w:rPr>
          <w:sz w:val="28"/>
        </w:rPr>
        <w:t xml:space="preserve">            В соответствии с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в ред. от 13.05.2016 № 171-пг; в ред. от 31.05.2017 № 241-пг) утверждены муниципальные программы Канского района, охватывающие основные сферы деятельности органов исполнительной власти Канского района.</w:t>
      </w:r>
    </w:p>
    <w:p w:rsidR="003D31B4" w:rsidRPr="003D31B4" w:rsidRDefault="003D31B4" w:rsidP="000B6686">
      <w:pPr>
        <w:tabs>
          <w:tab w:val="left" w:pos="851"/>
        </w:tabs>
        <w:ind w:firstLine="720"/>
        <w:jc w:val="both"/>
        <w:rPr>
          <w:sz w:val="28"/>
        </w:rPr>
      </w:pPr>
      <w:r w:rsidRPr="003D31B4">
        <w:rPr>
          <w:sz w:val="28"/>
        </w:rPr>
        <w:t xml:space="preserve">  Одними из основных вопросов, решаемых Финуправлением Канского района в рамках выполнения установленных функций и полномочий являются:</w:t>
      </w:r>
    </w:p>
    <w:p w:rsidR="003D31B4" w:rsidRPr="003D31B4" w:rsidRDefault="003D31B4" w:rsidP="000B6686">
      <w:pPr>
        <w:ind w:firstLine="720"/>
        <w:jc w:val="both"/>
        <w:rPr>
          <w:sz w:val="28"/>
        </w:rPr>
      </w:pPr>
      <w:r w:rsidRPr="003D31B4">
        <w:rPr>
          <w:sz w:val="28"/>
        </w:rPr>
        <w:t xml:space="preserve">- подготовка проектов решений Канского районного Совета депутатов о районном бюджете на очередной финансовый год и плановый период, о внесении </w:t>
      </w:r>
      <w:r w:rsidRPr="003D31B4">
        <w:rPr>
          <w:sz w:val="28"/>
        </w:rPr>
        <w:lastRenderedPageBreak/>
        <w:t>изменений в решение о районном бюджете на очередной финансовый год и плановый период, об утверждении отчета об исполнении районного бюджета;</w:t>
      </w:r>
    </w:p>
    <w:p w:rsidR="003D31B4" w:rsidRPr="003D31B4" w:rsidRDefault="003D31B4" w:rsidP="000B6686">
      <w:pPr>
        <w:ind w:firstLine="720"/>
        <w:jc w:val="both"/>
        <w:rPr>
          <w:sz w:val="28"/>
        </w:rPr>
      </w:pPr>
      <w:r w:rsidRPr="003D31B4">
        <w:rPr>
          <w:sz w:val="28"/>
        </w:rPr>
        <w:t>- формирование пакета документов для представления на рассмотрение Канского районного Совета депутатов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3D31B4" w:rsidRPr="003D31B4" w:rsidRDefault="003D31B4" w:rsidP="000B6686">
      <w:pPr>
        <w:ind w:firstLine="720"/>
        <w:jc w:val="both"/>
        <w:rPr>
          <w:sz w:val="28"/>
        </w:rPr>
      </w:pPr>
      <w:r w:rsidRPr="003D31B4">
        <w:rPr>
          <w:sz w:val="28"/>
        </w:rPr>
        <w:t>- определение параметров районного бюджета на очередной финансовый год и плановый период с учетом различных вариантов сценарных условий;</w:t>
      </w:r>
    </w:p>
    <w:p w:rsidR="003D31B4" w:rsidRPr="003D31B4" w:rsidRDefault="003D31B4" w:rsidP="000B6686">
      <w:pPr>
        <w:ind w:firstLine="720"/>
        <w:jc w:val="both"/>
        <w:rPr>
          <w:sz w:val="28"/>
        </w:rPr>
      </w:pPr>
      <w:r w:rsidRPr="003D31B4">
        <w:rPr>
          <w:sz w:val="28"/>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3D31B4" w:rsidRPr="003D31B4" w:rsidRDefault="003D31B4" w:rsidP="000B6686">
      <w:pPr>
        <w:ind w:firstLine="720"/>
        <w:jc w:val="both"/>
        <w:rPr>
          <w:sz w:val="28"/>
        </w:rPr>
      </w:pPr>
      <w:r w:rsidRPr="003D31B4">
        <w:rPr>
          <w:sz w:val="28"/>
        </w:rPr>
        <w:t>-  обеспечение исполнения районного бюджета по доходам и расходам.</w:t>
      </w:r>
    </w:p>
    <w:p w:rsidR="003D31B4" w:rsidRPr="003D31B4" w:rsidRDefault="003D31B4" w:rsidP="000B6686">
      <w:pPr>
        <w:tabs>
          <w:tab w:val="left" w:pos="851"/>
        </w:tabs>
        <w:ind w:firstLine="720"/>
        <w:jc w:val="both"/>
        <w:rPr>
          <w:sz w:val="28"/>
        </w:rPr>
      </w:pPr>
      <w:r w:rsidRPr="003D31B4">
        <w:rPr>
          <w:sz w:val="28"/>
        </w:rPr>
        <w:t xml:space="preserve">  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а также работников учреждений Финуправлением Канского района проводится: </w:t>
      </w:r>
    </w:p>
    <w:p w:rsidR="003D31B4" w:rsidRPr="003D31B4" w:rsidRDefault="003D31B4" w:rsidP="000B6686">
      <w:pPr>
        <w:ind w:firstLine="720"/>
        <w:jc w:val="both"/>
        <w:rPr>
          <w:sz w:val="28"/>
        </w:rPr>
      </w:pPr>
      <w:r w:rsidRPr="003D31B4">
        <w:rPr>
          <w:sz w:val="28"/>
        </w:rPr>
        <w:t>- мониторинг численности и фонда оплаты труда работников муниципальных учреждений Канского района (с годовой периодичностью);</w:t>
      </w:r>
    </w:p>
    <w:p w:rsidR="003D31B4" w:rsidRPr="003D31B4" w:rsidRDefault="003D31B4" w:rsidP="000B6686">
      <w:pPr>
        <w:ind w:firstLine="720"/>
        <w:jc w:val="both"/>
        <w:rPr>
          <w:sz w:val="28"/>
        </w:rPr>
      </w:pPr>
      <w:r w:rsidRPr="003D31B4">
        <w:rPr>
          <w:sz w:val="28"/>
        </w:rPr>
        <w:t>- мониторинг численности муниципальных служащих Канского района и фонда оплаты труда (с полугодовой периодичностью).</w:t>
      </w:r>
    </w:p>
    <w:p w:rsidR="003D31B4" w:rsidRPr="003D31B4" w:rsidRDefault="003D31B4" w:rsidP="000B6686">
      <w:pPr>
        <w:tabs>
          <w:tab w:val="left" w:pos="851"/>
        </w:tabs>
        <w:ind w:firstLine="720"/>
        <w:jc w:val="both"/>
        <w:rPr>
          <w:sz w:val="28"/>
        </w:rPr>
      </w:pPr>
      <w:r w:rsidRPr="003D31B4">
        <w:rPr>
          <w:sz w:val="28"/>
        </w:rPr>
        <w:t xml:space="preserve">  Кроме того, Финуправлением Канского района при формировании прогноза расходов консолидированного бюджета Канского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поселений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с учетом переданных полномочий на уровень муниципального района.</w:t>
      </w:r>
    </w:p>
    <w:p w:rsidR="003D31B4" w:rsidRPr="003D31B4" w:rsidRDefault="003D31B4" w:rsidP="000B6686">
      <w:pPr>
        <w:tabs>
          <w:tab w:val="left" w:pos="851"/>
        </w:tabs>
        <w:ind w:firstLine="720"/>
        <w:jc w:val="both"/>
        <w:rPr>
          <w:sz w:val="28"/>
        </w:rPr>
      </w:pPr>
      <w:r w:rsidRPr="003D31B4">
        <w:rPr>
          <w:sz w:val="28"/>
        </w:rPr>
        <w:t xml:space="preserve">    2) проведение оценки качества финансового менеджмента главных распорядителей бюджетных средств.</w:t>
      </w:r>
    </w:p>
    <w:p w:rsidR="003D31B4" w:rsidRPr="003D31B4" w:rsidRDefault="003D31B4" w:rsidP="000B6686">
      <w:pPr>
        <w:tabs>
          <w:tab w:val="left" w:pos="851"/>
        </w:tabs>
        <w:ind w:firstLine="720"/>
        <w:jc w:val="both"/>
        <w:rPr>
          <w:sz w:val="28"/>
        </w:rPr>
      </w:pPr>
      <w:r w:rsidRPr="003D31B4">
        <w:rPr>
          <w:sz w:val="28"/>
        </w:rPr>
        <w:t xml:space="preserve">  На основании постановления администрации Канского района от 26.01.2015 № 21-пг «Об утверждении Порядка, Методики оценки качества финансового менеджмента главных распорядителей бюджетных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Cводные результаты оценки качества финансового менеджмента направляются в постоянную комиссию по экономической политике, финансам и бюджету, после чего размещаются на официальном интернет-сайте муниципального образования Канский район. </w:t>
      </w:r>
    </w:p>
    <w:p w:rsidR="003D31B4" w:rsidRPr="003D31B4" w:rsidRDefault="003D31B4" w:rsidP="000B6686">
      <w:pPr>
        <w:ind w:firstLine="720"/>
        <w:jc w:val="both"/>
        <w:rPr>
          <w:sz w:val="28"/>
        </w:rPr>
      </w:pPr>
      <w:r w:rsidRPr="003D31B4">
        <w:rPr>
          <w:sz w:val="28"/>
        </w:rPr>
        <w:lastRenderedPageBreak/>
        <w:t xml:space="preserve">  3) обеспечение исполнения бюджета по доходам и расходам.</w:t>
      </w:r>
    </w:p>
    <w:p w:rsidR="003D31B4" w:rsidRPr="003D31B4" w:rsidRDefault="003D31B4" w:rsidP="000B6686">
      <w:pPr>
        <w:tabs>
          <w:tab w:val="left" w:pos="851"/>
        </w:tabs>
        <w:ind w:firstLine="720"/>
        <w:jc w:val="both"/>
        <w:rPr>
          <w:sz w:val="28"/>
        </w:rPr>
      </w:pPr>
      <w:r w:rsidRPr="003D31B4">
        <w:rPr>
          <w:sz w:val="28"/>
        </w:rPr>
        <w:t xml:space="preserve">  Качественная реализация поселениями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Деятельность Финуправления</w:t>
      </w:r>
      <w:r w:rsidRPr="003D31B4">
        <w:rPr>
          <w:color w:val="FF0000"/>
          <w:sz w:val="28"/>
        </w:rPr>
        <w:t xml:space="preserve"> </w:t>
      </w:r>
      <w:r w:rsidRPr="003D31B4">
        <w:rPr>
          <w:sz w:val="28"/>
        </w:rPr>
        <w:t>Канского района по организации и совершенствованию системы исполнения районного бюджета и бюджетной отчетности будет осуществляться в рамках данного мероприятия.</w:t>
      </w:r>
    </w:p>
    <w:p w:rsidR="003D31B4" w:rsidRPr="003D31B4" w:rsidRDefault="003D31B4" w:rsidP="000B6686">
      <w:pPr>
        <w:tabs>
          <w:tab w:val="left" w:pos="851"/>
        </w:tabs>
        <w:ind w:firstLine="720"/>
        <w:jc w:val="both"/>
        <w:rPr>
          <w:sz w:val="28"/>
        </w:rPr>
      </w:pPr>
      <w:r w:rsidRPr="003D31B4">
        <w:rPr>
          <w:sz w:val="28"/>
        </w:rPr>
        <w:t xml:space="preserve">  4) 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w:t>
      </w:r>
      <w:hyperlink r:id="rId11" w:history="1">
        <w:r w:rsidRPr="003D31B4">
          <w:rPr>
            <w:sz w:val="28"/>
          </w:rPr>
          <w:t>закона</w:t>
        </w:r>
      </w:hyperlink>
      <w:r w:rsidRPr="003D31B4">
        <w:rPr>
          <w:sz w:val="28"/>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3D31B4" w:rsidRPr="003D31B4" w:rsidRDefault="003D31B4" w:rsidP="000B6686">
      <w:pPr>
        <w:tabs>
          <w:tab w:val="left" w:pos="851"/>
        </w:tabs>
        <w:ind w:firstLine="720"/>
        <w:jc w:val="both"/>
        <w:rPr>
          <w:sz w:val="28"/>
        </w:rPr>
      </w:pPr>
      <w:r w:rsidRPr="003D31B4">
        <w:rPr>
          <w:sz w:val="28"/>
        </w:rPr>
        <w:t xml:space="preserve">  Финуправление Канского района периодически осуществляет проверку соответствия состава размещенных районными муниципальными учреждениями документов на сайте в сети Интернет www.bus.gov.ru требованиям, установленным </w:t>
      </w:r>
      <w:hyperlink r:id="rId12" w:history="1">
        <w:r w:rsidRPr="003D31B4">
          <w:rPr>
            <w:sz w:val="28"/>
          </w:rPr>
          <w:t>пунктом 6</w:t>
        </w:r>
      </w:hyperlink>
      <w:r w:rsidRPr="003D31B4">
        <w:rPr>
          <w:sz w:val="28"/>
        </w:rPr>
        <w:t xml:space="preserve">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3D31B4" w:rsidRPr="003D31B4" w:rsidRDefault="003D31B4" w:rsidP="000B6686">
      <w:pPr>
        <w:ind w:firstLine="720"/>
        <w:jc w:val="both"/>
        <w:rPr>
          <w:sz w:val="28"/>
        </w:rPr>
      </w:pPr>
      <w:r w:rsidRPr="003D31B4">
        <w:rPr>
          <w:sz w:val="28"/>
        </w:rPr>
        <w:t xml:space="preserve">  В случае выявления несоответствия размещенных районными муниципальными учреждениями документов на сайте в сети Интернет www.bus.gov.ru требованиям, установленным </w:t>
      </w:r>
      <w:hyperlink r:id="rId13" w:history="1">
        <w:r w:rsidRPr="003D31B4">
          <w:rPr>
            <w:sz w:val="28"/>
          </w:rPr>
          <w:t>пунктом 6</w:t>
        </w:r>
      </w:hyperlink>
      <w:r w:rsidRPr="003D31B4">
        <w:rPr>
          <w:sz w:val="28"/>
        </w:rPr>
        <w:t xml:space="preserve"> Приказа, Финуправление Канского района уведомляет соответствующие органы исполнительной власти Канского района, осуществляющие функции и полномочия учредителя районных муниципальных бюджетных учреждений, и (или) главных распорядителей средств районного бюджета, в ведении которых находятся районные муниципальные казенные учреждения.</w:t>
      </w:r>
    </w:p>
    <w:p w:rsidR="003D31B4" w:rsidRPr="003D31B4" w:rsidRDefault="003D31B4" w:rsidP="000B6686">
      <w:pPr>
        <w:ind w:firstLine="720"/>
        <w:jc w:val="both"/>
        <w:rPr>
          <w:sz w:val="28"/>
        </w:rPr>
      </w:pPr>
      <w:r w:rsidRPr="003D31B4">
        <w:rPr>
          <w:sz w:val="28"/>
        </w:rPr>
        <w:t xml:space="preserve">   В целях повышения эффективности бюджетных расходов Финуправление Канского района проводит анализ состояния сети муниципальных учреждений.</w:t>
      </w:r>
    </w:p>
    <w:p w:rsidR="003D31B4" w:rsidRPr="003D31B4" w:rsidRDefault="003D31B4" w:rsidP="000B6686">
      <w:pPr>
        <w:ind w:firstLine="720"/>
        <w:jc w:val="both"/>
        <w:rPr>
          <w:sz w:val="28"/>
        </w:rPr>
      </w:pPr>
      <w:r w:rsidRPr="003D31B4">
        <w:rPr>
          <w:sz w:val="28"/>
        </w:rPr>
        <w:t xml:space="preserve">  5) повышение кадрового потенциала сотрудников путем направления их на обучающие семинары.</w:t>
      </w:r>
    </w:p>
    <w:p w:rsidR="003D31B4" w:rsidRPr="003D31B4" w:rsidRDefault="003D31B4" w:rsidP="000B6686">
      <w:pPr>
        <w:ind w:firstLine="720"/>
        <w:jc w:val="both"/>
        <w:rPr>
          <w:sz w:val="28"/>
        </w:rPr>
      </w:pPr>
      <w:r w:rsidRPr="003D31B4">
        <w:rPr>
          <w:sz w:val="28"/>
        </w:rPr>
        <w:t xml:space="preserve">  Повышение кадрового потенциала сотрудников Финуправления Канского района будет производиться путем их направления на обучающие курсы и семинары, планируется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w:t>
      </w:r>
    </w:p>
    <w:p w:rsidR="003D31B4" w:rsidRPr="003D31B4" w:rsidRDefault="003D31B4" w:rsidP="000B6686">
      <w:pPr>
        <w:ind w:firstLine="720"/>
        <w:jc w:val="both"/>
        <w:rPr>
          <w:sz w:val="28"/>
        </w:rPr>
      </w:pPr>
      <w:r w:rsidRPr="003D31B4">
        <w:rPr>
          <w:sz w:val="28"/>
        </w:rPr>
        <w:t xml:space="preserve">  6) 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p w:rsidR="003D31B4" w:rsidRPr="003D31B4" w:rsidRDefault="003D31B4" w:rsidP="000B6686">
      <w:pPr>
        <w:ind w:firstLine="720"/>
        <w:jc w:val="both"/>
        <w:rPr>
          <w:sz w:val="28"/>
        </w:rPr>
      </w:pPr>
      <w:r w:rsidRPr="003D31B4">
        <w:rPr>
          <w:sz w:val="28"/>
        </w:rPr>
        <w:t xml:space="preserve">  В целях формирования прогноза доходов районного бюджета Финуправление Канского района направляет запросы крупнейшим налогоплательщикам Канского района на предоставление информации, содержащей прогноз основных показателей деятельности организаций.</w:t>
      </w:r>
    </w:p>
    <w:p w:rsidR="003D31B4" w:rsidRPr="003D31B4" w:rsidRDefault="003D31B4" w:rsidP="000B6686">
      <w:pPr>
        <w:ind w:firstLine="720"/>
        <w:jc w:val="both"/>
        <w:rPr>
          <w:sz w:val="28"/>
        </w:rPr>
      </w:pPr>
      <w:r w:rsidRPr="003D31B4">
        <w:rPr>
          <w:sz w:val="28"/>
        </w:rPr>
        <w:lastRenderedPageBreak/>
        <w:t>Главным распорядителем средств районного бюджета на реализацию мероприятий подпрограммы является Финуправление Канского района.</w:t>
      </w:r>
    </w:p>
    <w:p w:rsidR="003D31B4" w:rsidRPr="003D31B4" w:rsidRDefault="003D31B4" w:rsidP="000B6686">
      <w:pPr>
        <w:ind w:firstLine="720"/>
        <w:jc w:val="both"/>
        <w:rPr>
          <w:sz w:val="28"/>
        </w:rPr>
      </w:pPr>
      <w:r w:rsidRPr="003D31B4">
        <w:rPr>
          <w:sz w:val="28"/>
        </w:rPr>
        <w:t>5. Управление подпрограммой и контроль за ходом ее выполнения.</w:t>
      </w:r>
    </w:p>
    <w:p w:rsidR="003D31B4" w:rsidRPr="003D31B4" w:rsidRDefault="003D31B4" w:rsidP="000B6686">
      <w:pPr>
        <w:tabs>
          <w:tab w:val="left" w:pos="851"/>
        </w:tabs>
        <w:ind w:firstLine="720"/>
        <w:jc w:val="both"/>
        <w:rPr>
          <w:sz w:val="28"/>
        </w:rPr>
      </w:pPr>
      <w:r w:rsidRPr="003D31B4">
        <w:rPr>
          <w:sz w:val="28"/>
        </w:rPr>
        <w:t xml:space="preserve"> Контроль за ходом реализации подпрограммы осуществляет Финуправление Канского района.</w:t>
      </w:r>
    </w:p>
    <w:p w:rsidR="003D31B4" w:rsidRPr="003D31B4" w:rsidRDefault="003D31B4" w:rsidP="000B6686">
      <w:pPr>
        <w:tabs>
          <w:tab w:val="left" w:pos="851"/>
        </w:tabs>
        <w:ind w:firstLine="720"/>
        <w:jc w:val="both"/>
        <w:rPr>
          <w:sz w:val="28"/>
        </w:rPr>
      </w:pPr>
      <w:r w:rsidRPr="003D31B4">
        <w:rPr>
          <w:sz w:val="28"/>
        </w:rPr>
        <w:t xml:space="preserve">  Контроль за законностью, результативностью (эффективностью и экономностью) использования средств районного бюджета осуществляет Счетная палата Канского района.</w:t>
      </w:r>
    </w:p>
    <w:p w:rsidR="003D31B4" w:rsidRPr="003D31B4" w:rsidRDefault="003D31B4" w:rsidP="000B6686">
      <w:pPr>
        <w:ind w:firstLine="720"/>
        <w:jc w:val="both"/>
        <w:rPr>
          <w:sz w:val="28"/>
        </w:rPr>
      </w:pPr>
      <w:r w:rsidRPr="003D31B4">
        <w:rPr>
          <w:sz w:val="28"/>
        </w:rPr>
        <w:t>6. Оценка социально-экономической эффективности</w:t>
      </w:r>
    </w:p>
    <w:p w:rsidR="003D31B4" w:rsidRPr="003D31B4" w:rsidRDefault="003D31B4" w:rsidP="000B6686">
      <w:pPr>
        <w:tabs>
          <w:tab w:val="left" w:pos="851"/>
        </w:tabs>
        <w:ind w:firstLine="720"/>
        <w:jc w:val="both"/>
        <w:rPr>
          <w:sz w:val="28"/>
        </w:rPr>
      </w:pPr>
      <w:r w:rsidRPr="003D31B4">
        <w:rPr>
          <w:sz w:val="28"/>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D31B4" w:rsidRPr="003D31B4" w:rsidRDefault="003D31B4" w:rsidP="000B6686">
      <w:pPr>
        <w:ind w:firstLine="720"/>
        <w:jc w:val="both"/>
        <w:rPr>
          <w:sz w:val="28"/>
        </w:rPr>
      </w:pPr>
      <w:r w:rsidRPr="003D31B4">
        <w:rPr>
          <w:sz w:val="28"/>
        </w:rPr>
        <w:t>- доля расходов районного бюджета, формируемых в рамках муниципальных программ Канского района (не менее 95% ежегодно);</w:t>
      </w:r>
    </w:p>
    <w:p w:rsidR="003D31B4" w:rsidRPr="003D31B4" w:rsidRDefault="003D31B4" w:rsidP="000B6686">
      <w:pPr>
        <w:ind w:firstLine="720"/>
        <w:jc w:val="both"/>
        <w:rPr>
          <w:sz w:val="28"/>
        </w:rPr>
      </w:pPr>
      <w:r w:rsidRPr="003D31B4">
        <w:rPr>
          <w:sz w:val="28"/>
        </w:rPr>
        <w:t>- поддержание рейтинга района по качеству управления муниципальными финансами не ниже уровня, соответствующего надлежащему качеству (согласно мониторингу Министерства финансов Красноярского края, не ниже 10 места 3 степени);</w:t>
      </w:r>
    </w:p>
    <w:p w:rsidR="003D31B4" w:rsidRPr="003D31B4" w:rsidRDefault="003D31B4" w:rsidP="000B6686">
      <w:pPr>
        <w:ind w:firstLine="720"/>
        <w:jc w:val="both"/>
        <w:rPr>
          <w:sz w:val="28"/>
        </w:rPr>
      </w:pPr>
      <w:r w:rsidRPr="003D31B4">
        <w:rPr>
          <w:sz w:val="28"/>
        </w:rPr>
        <w:t>- обеспечение исполнения расходных обязательств района (без федеральных и краевых средств) не менее чем на 95 процентов;</w:t>
      </w:r>
    </w:p>
    <w:p w:rsidR="003D31B4" w:rsidRPr="003D31B4" w:rsidRDefault="003D31B4" w:rsidP="000B6686">
      <w:pPr>
        <w:ind w:firstLine="720"/>
        <w:jc w:val="both"/>
        <w:rPr>
          <w:sz w:val="28"/>
        </w:rPr>
      </w:pPr>
      <w:r w:rsidRPr="003D31B4">
        <w:rPr>
          <w:sz w:val="28"/>
        </w:rPr>
        <w:t>- исполнение районного бюджета по доходам без учета безвозмездных поступлений к первоначально утвержденному уровню (от 80% до 120 %) ежегодно;</w:t>
      </w:r>
    </w:p>
    <w:p w:rsidR="003D31B4" w:rsidRPr="003D31B4" w:rsidRDefault="003D31B4" w:rsidP="000B6686">
      <w:pPr>
        <w:ind w:firstLine="720"/>
        <w:jc w:val="both"/>
        <w:rPr>
          <w:sz w:val="28"/>
        </w:rPr>
      </w:pPr>
      <w:r w:rsidRPr="003D31B4">
        <w:rPr>
          <w:sz w:val="28"/>
        </w:rPr>
        <w:t>- поддержание значения средней оценки качества финансового менеджмента ГРБС (не ниже 3 баллов).</w:t>
      </w:r>
    </w:p>
    <w:p w:rsidR="003D31B4" w:rsidRPr="003D31B4" w:rsidRDefault="003D31B4" w:rsidP="000B6686">
      <w:pPr>
        <w:ind w:firstLine="720"/>
        <w:jc w:val="both"/>
        <w:rPr>
          <w:sz w:val="28"/>
        </w:rPr>
      </w:pPr>
      <w:r w:rsidRPr="003D31B4">
        <w:rPr>
          <w:sz w:val="28"/>
        </w:rPr>
        <w:t>7. Мероприятия подпрограммы</w:t>
      </w:r>
    </w:p>
    <w:p w:rsidR="003D31B4" w:rsidRPr="003D31B4" w:rsidRDefault="003D31B4" w:rsidP="000B6686">
      <w:pPr>
        <w:tabs>
          <w:tab w:val="left" w:pos="851"/>
        </w:tabs>
        <w:ind w:firstLine="720"/>
        <w:jc w:val="both"/>
        <w:rPr>
          <w:sz w:val="28"/>
        </w:rPr>
      </w:pPr>
      <w:r w:rsidRPr="003D31B4">
        <w:rPr>
          <w:sz w:val="28"/>
        </w:rPr>
        <w:t xml:space="preserve">  Перечень подпрограммных мероприятий представлен в приложении </w:t>
      </w:r>
      <w:r w:rsidRPr="003D31B4">
        <w:rPr>
          <w:sz w:val="28"/>
        </w:rPr>
        <w:br/>
        <w:t>№ 2 подпрограмме «Обеспечение реализации муниципальной программы и прочие мероприятия».</w:t>
      </w:r>
    </w:p>
    <w:p w:rsidR="003D31B4" w:rsidRPr="003D31B4" w:rsidRDefault="003D31B4" w:rsidP="000B6686">
      <w:pPr>
        <w:ind w:firstLine="720"/>
        <w:jc w:val="both"/>
        <w:rPr>
          <w:sz w:val="28"/>
        </w:rPr>
      </w:pPr>
      <w:r w:rsidRPr="003D31B4">
        <w:rPr>
          <w:sz w:val="28"/>
        </w:rPr>
        <w:t>8. Обоснование финансовых, материальных и трудовых затрат (ресурсное обеспечение подпрограммы) с указанием источников финансирования.</w:t>
      </w:r>
    </w:p>
    <w:p w:rsidR="003D31B4" w:rsidRPr="003D31B4" w:rsidRDefault="003D31B4" w:rsidP="000B6686">
      <w:pPr>
        <w:tabs>
          <w:tab w:val="left" w:pos="851"/>
        </w:tabs>
        <w:ind w:firstLine="720"/>
        <w:jc w:val="both"/>
        <w:rPr>
          <w:sz w:val="28"/>
        </w:rPr>
      </w:pPr>
      <w:r w:rsidRPr="003D31B4">
        <w:rPr>
          <w:sz w:val="28"/>
        </w:rPr>
        <w:t>Объем бюджетных ассигнований на реализацию подпрограммы</w:t>
      </w:r>
      <w:r w:rsidRPr="003D31B4">
        <w:rPr>
          <w:color w:val="FF0000"/>
          <w:sz w:val="28"/>
        </w:rPr>
        <w:t xml:space="preserve"> </w:t>
      </w:r>
      <w:r w:rsidRPr="003D31B4">
        <w:rPr>
          <w:sz w:val="28"/>
        </w:rPr>
        <w:t>составляет 45 391,9 тыс. рублей, в том числе по годам:</w:t>
      </w:r>
    </w:p>
    <w:p w:rsidR="003D31B4" w:rsidRPr="003D31B4" w:rsidRDefault="003D31B4" w:rsidP="000B6686">
      <w:pPr>
        <w:ind w:firstLine="720"/>
        <w:jc w:val="both"/>
        <w:rPr>
          <w:sz w:val="28"/>
        </w:rPr>
      </w:pPr>
      <w:r w:rsidRPr="003D31B4">
        <w:rPr>
          <w:sz w:val="28"/>
        </w:rPr>
        <w:t>2021 год -  11 481,4 тыс. рублей;</w:t>
      </w:r>
    </w:p>
    <w:p w:rsidR="003D31B4" w:rsidRPr="003D31B4" w:rsidRDefault="003D31B4" w:rsidP="000B6686">
      <w:pPr>
        <w:ind w:firstLine="720"/>
        <w:jc w:val="both"/>
        <w:rPr>
          <w:sz w:val="28"/>
        </w:rPr>
      </w:pPr>
      <w:r w:rsidRPr="003D31B4">
        <w:rPr>
          <w:sz w:val="28"/>
        </w:rPr>
        <w:t>2022 год -11 712,1 тыс. рублей;</w:t>
      </w:r>
    </w:p>
    <w:p w:rsidR="003D31B4" w:rsidRPr="003D31B4" w:rsidRDefault="003D31B4" w:rsidP="000B6686">
      <w:pPr>
        <w:ind w:firstLine="720"/>
        <w:jc w:val="both"/>
        <w:rPr>
          <w:sz w:val="28"/>
        </w:rPr>
      </w:pPr>
      <w:r w:rsidRPr="003D31B4">
        <w:rPr>
          <w:sz w:val="28"/>
        </w:rPr>
        <w:t>2023 год -  11 099,2 тыс. рублей.</w:t>
      </w:r>
    </w:p>
    <w:p w:rsidR="003D31B4" w:rsidRPr="003D31B4" w:rsidRDefault="003D31B4" w:rsidP="000B6686">
      <w:pPr>
        <w:ind w:firstLine="720"/>
        <w:jc w:val="both"/>
        <w:rPr>
          <w:sz w:val="28"/>
        </w:rPr>
      </w:pPr>
      <w:r w:rsidRPr="003D31B4">
        <w:rPr>
          <w:sz w:val="28"/>
        </w:rPr>
        <w:t>2024 год – 11 099,2 тыс. рублей.</w:t>
      </w:r>
    </w:p>
    <w:p w:rsidR="003D31B4" w:rsidRPr="003D31B4" w:rsidRDefault="003D31B4" w:rsidP="003D31B4">
      <w:pPr>
        <w:ind w:left="397" w:right="227" w:firstLine="720"/>
        <w:jc w:val="both"/>
        <w:rPr>
          <w:rFonts w:ascii="Calibri" w:hAnsi="Calibri"/>
          <w:sz w:val="28"/>
        </w:rPr>
      </w:pPr>
    </w:p>
    <w:p w:rsidR="005507B0" w:rsidRDefault="005507B0" w:rsidP="003D31B4">
      <w:pPr>
        <w:ind w:left="397" w:right="227" w:firstLine="720"/>
        <w:jc w:val="both"/>
        <w:rPr>
          <w:sz w:val="28"/>
        </w:rPr>
        <w:sectPr w:rsidR="005507B0" w:rsidSect="000B6686">
          <w:pgSz w:w="11907" w:h="16839" w:code="9"/>
          <w:pgMar w:top="851" w:right="708" w:bottom="1701" w:left="993" w:header="142" w:footer="720" w:gutter="0"/>
          <w:pgNumType w:start="14"/>
          <w:cols w:space="720"/>
          <w:docGrid w:linePitch="299"/>
        </w:sectPr>
      </w:pPr>
    </w:p>
    <w:p w:rsidR="00EB395A" w:rsidRPr="00EB395A" w:rsidRDefault="00EB395A" w:rsidP="003D31B4">
      <w:pPr>
        <w:ind w:left="397" w:right="227" w:firstLine="720"/>
        <w:jc w:val="both"/>
        <w:rPr>
          <w:sz w:val="28"/>
        </w:rPr>
      </w:pPr>
    </w:p>
    <w:p w:rsidR="005507B0" w:rsidRPr="005507B0" w:rsidRDefault="005507B0" w:rsidP="005507B0">
      <w:pPr>
        <w:ind w:left="9781"/>
        <w:jc w:val="right"/>
        <w:rPr>
          <w:sz w:val="28"/>
        </w:rPr>
      </w:pPr>
      <w:r w:rsidRPr="005507B0">
        <w:rPr>
          <w:sz w:val="28"/>
        </w:rPr>
        <w:t xml:space="preserve">Приложение № 1 </w:t>
      </w:r>
    </w:p>
    <w:p w:rsidR="005507B0" w:rsidRPr="005507B0" w:rsidRDefault="005507B0" w:rsidP="005507B0">
      <w:pPr>
        <w:ind w:left="9781"/>
        <w:jc w:val="right"/>
        <w:rPr>
          <w:sz w:val="24"/>
        </w:rPr>
      </w:pPr>
      <w:r w:rsidRPr="005507B0">
        <w:rPr>
          <w:sz w:val="24"/>
        </w:rPr>
        <w:t>к подпрограмме 2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p w:rsidR="005507B0" w:rsidRPr="005507B0" w:rsidRDefault="005507B0" w:rsidP="005507B0">
      <w:pPr>
        <w:ind w:firstLine="540"/>
        <w:jc w:val="center"/>
        <w:outlineLvl w:val="0"/>
        <w:rPr>
          <w:sz w:val="28"/>
        </w:rPr>
      </w:pPr>
      <w:r w:rsidRPr="005507B0">
        <w:rPr>
          <w:sz w:val="28"/>
        </w:rPr>
        <w:t>Перечень целевых индикаторов подпрограммы</w:t>
      </w:r>
    </w:p>
    <w:tbl>
      <w:tblPr>
        <w:tblW w:w="5000" w:type="pct"/>
        <w:tblCellMar>
          <w:left w:w="70" w:type="dxa"/>
          <w:right w:w="70" w:type="dxa"/>
        </w:tblCellMar>
        <w:tblLook w:val="04A0" w:firstRow="1" w:lastRow="0" w:firstColumn="1" w:lastColumn="0" w:noHBand="0" w:noVBand="1"/>
      </w:tblPr>
      <w:tblGrid>
        <w:gridCol w:w="491"/>
        <w:gridCol w:w="3586"/>
        <w:gridCol w:w="1306"/>
        <w:gridCol w:w="1905"/>
        <w:gridCol w:w="1524"/>
        <w:gridCol w:w="1524"/>
        <w:gridCol w:w="1524"/>
        <w:gridCol w:w="1283"/>
        <w:gridCol w:w="1284"/>
      </w:tblGrid>
      <w:tr w:rsidR="005507B0" w:rsidRPr="005507B0" w:rsidTr="005507B0">
        <w:trPr>
          <w:trHeight w:val="20"/>
        </w:trPr>
        <w:tc>
          <w:tcPr>
            <w:tcW w:w="170"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507B0" w:rsidRPr="005507B0" w:rsidRDefault="005507B0" w:rsidP="005507B0">
            <w:pPr>
              <w:jc w:val="center"/>
              <w:rPr>
                <w:sz w:val="26"/>
              </w:rPr>
            </w:pPr>
            <w:r w:rsidRPr="005507B0">
              <w:rPr>
                <w:sz w:val="26"/>
              </w:rPr>
              <w:t>№ п/п</w:t>
            </w:r>
          </w:p>
        </w:tc>
        <w:tc>
          <w:tcPr>
            <w:tcW w:w="1243"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507B0" w:rsidRPr="005507B0" w:rsidRDefault="005507B0" w:rsidP="005507B0">
            <w:pPr>
              <w:jc w:val="center"/>
              <w:rPr>
                <w:sz w:val="26"/>
              </w:rPr>
            </w:pPr>
            <w:r w:rsidRPr="005507B0">
              <w:rPr>
                <w:sz w:val="26"/>
              </w:rPr>
              <w:t xml:space="preserve">Цель, целевые индикаторы </w:t>
            </w:r>
            <w:r w:rsidRPr="005507B0">
              <w:rPr>
                <w:sz w:val="26"/>
              </w:rPr>
              <w:br/>
            </w:r>
          </w:p>
        </w:tc>
        <w:tc>
          <w:tcPr>
            <w:tcW w:w="453"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507B0" w:rsidRPr="005507B0" w:rsidRDefault="005507B0" w:rsidP="005507B0">
            <w:pPr>
              <w:jc w:val="center"/>
              <w:rPr>
                <w:sz w:val="26"/>
              </w:rPr>
            </w:pPr>
            <w:r w:rsidRPr="005507B0">
              <w:rPr>
                <w:sz w:val="26"/>
              </w:rPr>
              <w:t>Единица</w:t>
            </w:r>
            <w:r w:rsidRPr="005507B0">
              <w:rPr>
                <w:sz w:val="26"/>
              </w:rPr>
              <w:br/>
              <w:t>измерения</w:t>
            </w:r>
          </w:p>
        </w:tc>
        <w:tc>
          <w:tcPr>
            <w:tcW w:w="660"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507B0" w:rsidRPr="005507B0" w:rsidRDefault="005507B0" w:rsidP="005507B0">
            <w:pPr>
              <w:jc w:val="center"/>
              <w:rPr>
                <w:sz w:val="26"/>
              </w:rPr>
            </w:pPr>
            <w:r w:rsidRPr="005507B0">
              <w:rPr>
                <w:sz w:val="26"/>
              </w:rPr>
              <w:t xml:space="preserve">Источник </w:t>
            </w:r>
            <w:r w:rsidRPr="005507B0">
              <w:rPr>
                <w:sz w:val="26"/>
              </w:rPr>
              <w:br/>
              <w:t>информации</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Отчетный финансовый год (2020)</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Текущий финансовый год (2021)</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Очередной финансовый год (2022)</w:t>
            </w:r>
          </w:p>
        </w:tc>
        <w:tc>
          <w:tcPr>
            <w:tcW w:w="4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 xml:space="preserve">Первый год планового периода (2023) </w:t>
            </w:r>
          </w:p>
        </w:tc>
        <w:tc>
          <w:tcPr>
            <w:tcW w:w="445" w:type="pc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507B0" w:rsidRPr="005507B0" w:rsidRDefault="005507B0" w:rsidP="005507B0">
            <w:pPr>
              <w:jc w:val="center"/>
              <w:rPr>
                <w:sz w:val="26"/>
              </w:rPr>
            </w:pPr>
            <w:r w:rsidRPr="005507B0">
              <w:rPr>
                <w:sz w:val="26"/>
              </w:rPr>
              <w:t>Второй год планового периода (2024)</w:t>
            </w:r>
          </w:p>
        </w:tc>
      </w:tr>
      <w:tr w:rsidR="005507B0" w:rsidRPr="005507B0" w:rsidTr="005507B0">
        <w:trPr>
          <w:trHeight w:val="20"/>
        </w:trPr>
        <w:tc>
          <w:tcPr>
            <w:tcW w:w="170"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rPr>
                <w:sz w:val="26"/>
              </w:rPr>
            </w:pPr>
          </w:p>
        </w:tc>
        <w:tc>
          <w:tcPr>
            <w:tcW w:w="4830" w:type="pct"/>
            <w:gridSpan w:val="8"/>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rPr>
                <w:sz w:val="26"/>
              </w:rPr>
            </w:pPr>
            <w:r w:rsidRPr="005507B0">
              <w:rPr>
                <w:sz w:val="26"/>
              </w:rPr>
              <w:t>Цель подпрограммы: Создание условий для эффективного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5507B0" w:rsidRPr="005507B0" w:rsidTr="005507B0">
        <w:trPr>
          <w:trHeight w:val="20"/>
        </w:trPr>
        <w:tc>
          <w:tcPr>
            <w:tcW w:w="170"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1</w:t>
            </w:r>
          </w:p>
        </w:tc>
        <w:tc>
          <w:tcPr>
            <w:tcW w:w="1243"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rPr>
                <w:sz w:val="26"/>
              </w:rPr>
            </w:pPr>
            <w:r w:rsidRPr="005507B0">
              <w:rPr>
                <w:sz w:val="26"/>
              </w:rPr>
              <w:t>Доля расходов районного бюджета, формируемых в рамках муниципальных программ</w:t>
            </w:r>
          </w:p>
        </w:tc>
        <w:tc>
          <w:tcPr>
            <w:tcW w:w="453"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w:t>
            </w:r>
          </w:p>
        </w:tc>
        <w:tc>
          <w:tcPr>
            <w:tcW w:w="660"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rPr>
                <w:sz w:val="26"/>
              </w:rPr>
            </w:pPr>
            <w:r w:rsidRPr="005507B0">
              <w:rPr>
                <w:sz w:val="26"/>
              </w:rPr>
              <w:t xml:space="preserve">Годовой </w:t>
            </w:r>
            <w:r w:rsidRPr="005507B0">
              <w:rPr>
                <w:sz w:val="26"/>
              </w:rPr>
              <w:br/>
              <w:t>отчет об исполнении бюджета</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95,7</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не менее 95</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не менее 95</w:t>
            </w:r>
          </w:p>
        </w:tc>
        <w:tc>
          <w:tcPr>
            <w:tcW w:w="4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не менее 95</w:t>
            </w:r>
          </w:p>
        </w:tc>
        <w:tc>
          <w:tcPr>
            <w:tcW w:w="4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не менее 95</w:t>
            </w:r>
          </w:p>
        </w:tc>
      </w:tr>
      <w:tr w:rsidR="005507B0" w:rsidRPr="005507B0" w:rsidTr="005507B0">
        <w:trPr>
          <w:trHeight w:val="20"/>
        </w:trPr>
        <w:tc>
          <w:tcPr>
            <w:tcW w:w="170"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2</w:t>
            </w:r>
          </w:p>
        </w:tc>
        <w:tc>
          <w:tcPr>
            <w:tcW w:w="1243"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rPr>
                <w:sz w:val="26"/>
              </w:rPr>
            </w:pPr>
            <w:r w:rsidRPr="005507B0">
              <w:rPr>
                <w:sz w:val="26"/>
              </w:rPr>
              <w:t>Обеспечение исполнения расходных обязательств района (без безвозмездных поступлений)</w:t>
            </w:r>
          </w:p>
        </w:tc>
        <w:tc>
          <w:tcPr>
            <w:tcW w:w="453"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w:t>
            </w:r>
          </w:p>
        </w:tc>
        <w:tc>
          <w:tcPr>
            <w:tcW w:w="660"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rPr>
                <w:sz w:val="26"/>
              </w:rPr>
            </w:pPr>
            <w:r w:rsidRPr="005507B0">
              <w:rPr>
                <w:sz w:val="26"/>
              </w:rPr>
              <w:t xml:space="preserve">Годовой </w:t>
            </w:r>
            <w:r w:rsidRPr="005507B0">
              <w:rPr>
                <w:sz w:val="26"/>
              </w:rPr>
              <w:br/>
              <w:t>отчет об исполнении бюджета</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95,7</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не менее 95</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не менее 95</w:t>
            </w:r>
          </w:p>
        </w:tc>
        <w:tc>
          <w:tcPr>
            <w:tcW w:w="4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не менее 95</w:t>
            </w:r>
          </w:p>
        </w:tc>
        <w:tc>
          <w:tcPr>
            <w:tcW w:w="4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не менее 95</w:t>
            </w:r>
          </w:p>
        </w:tc>
      </w:tr>
      <w:tr w:rsidR="005507B0" w:rsidRPr="005507B0" w:rsidTr="005507B0">
        <w:trPr>
          <w:trHeight w:val="20"/>
        </w:trPr>
        <w:tc>
          <w:tcPr>
            <w:tcW w:w="170"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3</w:t>
            </w:r>
          </w:p>
        </w:tc>
        <w:tc>
          <w:tcPr>
            <w:tcW w:w="1243"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rPr>
                <w:sz w:val="26"/>
              </w:rPr>
            </w:pPr>
            <w:r w:rsidRPr="005507B0">
              <w:rPr>
                <w:sz w:val="26"/>
              </w:rPr>
              <w:t>Доля органов муниципальной власти района, обеспеченных возможностью работы в информационных системах исполнения районного бюджета</w:t>
            </w:r>
          </w:p>
        </w:tc>
        <w:tc>
          <w:tcPr>
            <w:tcW w:w="453"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w:t>
            </w:r>
          </w:p>
        </w:tc>
        <w:tc>
          <w:tcPr>
            <w:tcW w:w="660"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rPr>
                <w:sz w:val="26"/>
              </w:rPr>
            </w:pPr>
            <w:r w:rsidRPr="005507B0">
              <w:rPr>
                <w:sz w:val="26"/>
              </w:rPr>
              <w:t>Отчетность Финуправления Канского района</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100</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100</w:t>
            </w:r>
          </w:p>
        </w:tc>
        <w:tc>
          <w:tcPr>
            <w:tcW w:w="528"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100</w:t>
            </w:r>
          </w:p>
        </w:tc>
        <w:tc>
          <w:tcPr>
            <w:tcW w:w="4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100</w:t>
            </w:r>
          </w:p>
        </w:tc>
        <w:tc>
          <w:tcPr>
            <w:tcW w:w="445" w:type="pct"/>
            <w:tcBorders>
              <w:top w:val="single" w:sz="6" w:space="0" w:color="000000"/>
              <w:left w:val="single" w:sz="6" w:space="0" w:color="000000"/>
              <w:bottom w:val="single" w:sz="6" w:space="0" w:color="000000"/>
              <w:right w:val="single" w:sz="6" w:space="0" w:color="000000"/>
            </w:tcBorders>
            <w:tcMar>
              <w:left w:w="70" w:type="dxa"/>
              <w:right w:w="70" w:type="dxa"/>
            </w:tcMar>
          </w:tcPr>
          <w:p w:rsidR="005507B0" w:rsidRPr="005507B0" w:rsidRDefault="005507B0" w:rsidP="005507B0">
            <w:pPr>
              <w:jc w:val="center"/>
              <w:rPr>
                <w:sz w:val="26"/>
              </w:rPr>
            </w:pPr>
            <w:r w:rsidRPr="005507B0">
              <w:rPr>
                <w:sz w:val="26"/>
              </w:rPr>
              <w:t>100</w:t>
            </w:r>
          </w:p>
        </w:tc>
      </w:tr>
    </w:tbl>
    <w:p w:rsidR="005507B0" w:rsidRPr="005507B0" w:rsidRDefault="005507B0" w:rsidP="005507B0">
      <w:pPr>
        <w:rPr>
          <w:sz w:val="24"/>
        </w:rPr>
      </w:pPr>
      <w:r w:rsidRPr="005507B0">
        <w:rPr>
          <w:sz w:val="24"/>
        </w:rPr>
        <w:t xml:space="preserve">Заместитель Главы Канского района </w:t>
      </w:r>
    </w:p>
    <w:p w:rsidR="005507B0" w:rsidRPr="005507B0" w:rsidRDefault="005507B0" w:rsidP="005507B0">
      <w:pPr>
        <w:rPr>
          <w:sz w:val="24"/>
        </w:rPr>
      </w:pPr>
      <w:r w:rsidRPr="005507B0">
        <w:rPr>
          <w:sz w:val="24"/>
        </w:rPr>
        <w:t xml:space="preserve">по финансово-экономическим вопросам - руководитель </w:t>
      </w:r>
    </w:p>
    <w:p w:rsidR="00B354CD" w:rsidRDefault="005507B0" w:rsidP="005507B0">
      <w:pPr>
        <w:ind w:left="397" w:right="227"/>
        <w:rPr>
          <w:sz w:val="24"/>
        </w:rPr>
      </w:pPr>
      <w:r w:rsidRPr="005507B0">
        <w:rPr>
          <w:sz w:val="24"/>
        </w:rPr>
        <w:t>Финуправления Канского района                                                                                                                                М.В. Черепова</w:t>
      </w:r>
    </w:p>
    <w:p w:rsidR="00782CC2" w:rsidRDefault="00782CC2" w:rsidP="005507B0">
      <w:pPr>
        <w:ind w:left="397" w:right="227"/>
        <w:rPr>
          <w:sz w:val="24"/>
        </w:rPr>
      </w:pPr>
    </w:p>
    <w:p w:rsidR="00782CC2" w:rsidRPr="00782CC2" w:rsidRDefault="00782CC2" w:rsidP="00782CC2">
      <w:pPr>
        <w:ind w:left="9781"/>
        <w:jc w:val="right"/>
        <w:rPr>
          <w:sz w:val="28"/>
        </w:rPr>
      </w:pPr>
      <w:r w:rsidRPr="00782CC2">
        <w:rPr>
          <w:sz w:val="28"/>
        </w:rPr>
        <w:lastRenderedPageBreak/>
        <w:t xml:space="preserve">Приложение № 2 </w:t>
      </w:r>
    </w:p>
    <w:p w:rsidR="00782CC2" w:rsidRPr="00782CC2" w:rsidRDefault="00782CC2" w:rsidP="00782CC2">
      <w:pPr>
        <w:ind w:left="9781"/>
        <w:jc w:val="right"/>
        <w:rPr>
          <w:sz w:val="24"/>
        </w:rPr>
      </w:pPr>
      <w:r w:rsidRPr="00782CC2">
        <w:rPr>
          <w:sz w:val="24"/>
        </w:rPr>
        <w:t>к подпрограмме 2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p w:rsidR="00782CC2" w:rsidRPr="00782CC2" w:rsidRDefault="00782CC2" w:rsidP="00782CC2">
      <w:pPr>
        <w:ind w:left="9781"/>
        <w:jc w:val="right"/>
        <w:rPr>
          <w:sz w:val="24"/>
        </w:rPr>
      </w:pPr>
    </w:p>
    <w:p w:rsidR="00782CC2" w:rsidRPr="00782CC2" w:rsidRDefault="00782CC2" w:rsidP="00782CC2">
      <w:pPr>
        <w:jc w:val="center"/>
        <w:outlineLvl w:val="0"/>
        <w:rPr>
          <w:sz w:val="28"/>
        </w:rPr>
      </w:pPr>
      <w:r w:rsidRPr="00782CC2">
        <w:rPr>
          <w:sz w:val="28"/>
        </w:rPr>
        <w:t xml:space="preserve">Перечень мероприятий подпрограммы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2"/>
        <w:gridCol w:w="1718"/>
        <w:gridCol w:w="744"/>
        <w:gridCol w:w="699"/>
        <w:gridCol w:w="1326"/>
        <w:gridCol w:w="549"/>
        <w:gridCol w:w="1397"/>
        <w:gridCol w:w="1397"/>
        <w:gridCol w:w="1192"/>
        <w:gridCol w:w="928"/>
        <w:gridCol w:w="928"/>
        <w:gridCol w:w="1913"/>
      </w:tblGrid>
      <w:tr w:rsidR="00782CC2" w:rsidRPr="00782CC2" w:rsidTr="00782CC2">
        <w:trPr>
          <w:trHeight w:val="20"/>
        </w:trPr>
        <w:tc>
          <w:tcPr>
            <w:tcW w:w="82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4"/>
              </w:rPr>
            </w:pPr>
            <w:r w:rsidRPr="00782CC2">
              <w:rPr>
                <w:sz w:val="24"/>
              </w:rPr>
              <w:t>Наименование программы, подпрограммы</w:t>
            </w:r>
          </w:p>
        </w:tc>
        <w:tc>
          <w:tcPr>
            <w:tcW w:w="4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4"/>
              </w:rPr>
            </w:pPr>
            <w:r w:rsidRPr="00782CC2">
              <w:rPr>
                <w:sz w:val="24"/>
              </w:rPr>
              <w:t xml:space="preserve">ГРБС </w:t>
            </w:r>
          </w:p>
        </w:tc>
        <w:tc>
          <w:tcPr>
            <w:tcW w:w="134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4"/>
              </w:rPr>
            </w:pPr>
            <w:r w:rsidRPr="00782CC2">
              <w:rPr>
                <w:sz w:val="24"/>
              </w:rPr>
              <w:t>Код бюджетной классификации</w:t>
            </w:r>
          </w:p>
        </w:tc>
        <w:tc>
          <w:tcPr>
            <w:tcW w:w="1969" w:type="pct"/>
            <w:gridSpan w:val="5"/>
            <w:tcBorders>
              <w:top w:val="single" w:sz="4" w:space="0" w:color="000000"/>
              <w:left w:val="single" w:sz="4" w:space="0" w:color="000000"/>
              <w:bottom w:val="single" w:sz="4" w:space="0" w:color="000000"/>
              <w:right w:val="single" w:sz="4" w:space="0" w:color="000000"/>
            </w:tcBorders>
          </w:tcPr>
          <w:p w:rsidR="00782CC2" w:rsidRPr="00782CC2" w:rsidRDefault="00782CC2" w:rsidP="00782CC2">
            <w:pPr>
              <w:jc w:val="center"/>
              <w:rPr>
                <w:sz w:val="24"/>
              </w:rPr>
            </w:pPr>
            <w:r w:rsidRPr="00782CC2">
              <w:rPr>
                <w:sz w:val="24"/>
              </w:rPr>
              <w:t xml:space="preserve">Расходы </w:t>
            </w:r>
            <w:r w:rsidRPr="00782CC2">
              <w:rPr>
                <w:sz w:val="24"/>
              </w:rPr>
              <w:br/>
              <w:t>(тыс. руб.), годы</w:t>
            </w:r>
          </w:p>
        </w:tc>
        <w:tc>
          <w:tcPr>
            <w:tcW w:w="432" w:type="pct"/>
            <w:vMerge w:val="restart"/>
            <w:tcBorders>
              <w:top w:val="single" w:sz="4" w:space="0" w:color="000000"/>
              <w:left w:val="single" w:sz="4" w:space="0" w:color="000000"/>
              <w:bottom w:val="single" w:sz="4" w:space="0" w:color="000000"/>
              <w:right w:val="single" w:sz="4" w:space="0" w:color="000000"/>
            </w:tcBorders>
            <w:vAlign w:val="center"/>
          </w:tcPr>
          <w:p w:rsidR="00782CC2" w:rsidRPr="00782CC2" w:rsidRDefault="00782CC2" w:rsidP="00782CC2">
            <w:pPr>
              <w:jc w:val="center"/>
              <w:rPr>
                <w:sz w:val="24"/>
              </w:rPr>
            </w:pPr>
            <w:r w:rsidRPr="00782CC2">
              <w:rPr>
                <w:sz w:val="24"/>
              </w:rPr>
              <w:t xml:space="preserve">Ожидаемый результат от реализации подпрограммного мероприятия </w:t>
            </w:r>
            <w:r w:rsidRPr="00782CC2">
              <w:rPr>
                <w:sz w:val="24"/>
              </w:rPr>
              <w:br/>
              <w:t>(в натуральном выражении)</w:t>
            </w:r>
          </w:p>
        </w:tc>
      </w:tr>
      <w:tr w:rsidR="00782CC2" w:rsidRPr="00782CC2" w:rsidTr="00782CC2">
        <w:trPr>
          <w:trHeight w:val="20"/>
        </w:trPr>
        <w:tc>
          <w:tcPr>
            <w:tcW w:w="82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spacing w:after="200" w:line="276" w:lineRule="auto"/>
              <w:rPr>
                <w:rFonts w:ascii="Calibri" w:hAnsi="Calibri"/>
                <w:sz w:val="22"/>
              </w:rPr>
            </w:pPr>
          </w:p>
        </w:tc>
        <w:tc>
          <w:tcPr>
            <w:tcW w:w="4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spacing w:after="200" w:line="276" w:lineRule="auto"/>
              <w:rPr>
                <w:rFonts w:ascii="Calibri" w:hAnsi="Calibri"/>
                <w:sz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4"/>
              </w:rPr>
            </w:pPr>
            <w:r w:rsidRPr="00782CC2">
              <w:rPr>
                <w:sz w:val="24"/>
              </w:rPr>
              <w:t>ГРБС</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4"/>
              </w:rPr>
            </w:pPr>
            <w:r w:rsidRPr="00782CC2">
              <w:rPr>
                <w:sz w:val="24"/>
              </w:rPr>
              <w:t>РзПр</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4"/>
              </w:rPr>
            </w:pPr>
            <w:r w:rsidRPr="00782CC2">
              <w:rPr>
                <w:sz w:val="24"/>
              </w:rPr>
              <w:t>ЦСР</w:t>
            </w:r>
          </w:p>
        </w:tc>
        <w:tc>
          <w:tcPr>
            <w:tcW w:w="2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4"/>
              </w:rPr>
            </w:pPr>
            <w:r w:rsidRPr="00782CC2">
              <w:rPr>
                <w:sz w:val="24"/>
              </w:rPr>
              <w:t>ВР</w:t>
            </w:r>
          </w:p>
        </w:tc>
        <w:tc>
          <w:tcPr>
            <w:tcW w:w="384" w:type="pct"/>
            <w:tcBorders>
              <w:top w:val="single" w:sz="4" w:space="0" w:color="000000"/>
              <w:left w:val="single" w:sz="4" w:space="0" w:color="000000"/>
              <w:bottom w:val="single" w:sz="4" w:space="0" w:color="000000"/>
              <w:right w:val="single" w:sz="4" w:space="0" w:color="000000"/>
            </w:tcBorders>
            <w:vAlign w:val="center"/>
          </w:tcPr>
          <w:p w:rsidR="00782CC2" w:rsidRPr="00782CC2" w:rsidRDefault="00782CC2" w:rsidP="00782CC2">
            <w:pPr>
              <w:rPr>
                <w:sz w:val="24"/>
              </w:rPr>
            </w:pPr>
            <w:r w:rsidRPr="00782CC2">
              <w:rPr>
                <w:sz w:val="24"/>
              </w:rPr>
              <w:t>текущий финансовый год (2021)</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rPr>
                <w:sz w:val="24"/>
              </w:rPr>
            </w:pPr>
            <w:r w:rsidRPr="00782CC2">
              <w:rPr>
                <w:sz w:val="24"/>
              </w:rPr>
              <w:t>очередной финансовый год (2022)</w:t>
            </w:r>
          </w:p>
        </w:tc>
        <w:tc>
          <w:tcPr>
            <w:tcW w:w="3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4"/>
              </w:rPr>
            </w:pPr>
            <w:r w:rsidRPr="00782CC2">
              <w:rPr>
                <w:sz w:val="24"/>
              </w:rPr>
              <w:t>первый год планового периода</w:t>
            </w:r>
          </w:p>
          <w:p w:rsidR="00782CC2" w:rsidRPr="00782CC2" w:rsidRDefault="00782CC2" w:rsidP="00782CC2">
            <w:pPr>
              <w:jc w:val="center"/>
              <w:rPr>
                <w:sz w:val="24"/>
              </w:rPr>
            </w:pPr>
            <w:r w:rsidRPr="00782CC2">
              <w:rPr>
                <w:sz w:val="24"/>
              </w:rPr>
              <w:t xml:space="preserve"> (2023)</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ind w:left="-176" w:right="-109"/>
              <w:jc w:val="center"/>
              <w:rPr>
                <w:sz w:val="24"/>
              </w:rPr>
            </w:pPr>
            <w:r w:rsidRPr="00782CC2">
              <w:rPr>
                <w:sz w:val="24"/>
              </w:rPr>
              <w:t>второй год планового периода (2024)</w:t>
            </w:r>
          </w:p>
        </w:tc>
        <w:tc>
          <w:tcPr>
            <w:tcW w:w="432" w:type="pct"/>
            <w:tcBorders>
              <w:top w:val="single" w:sz="4" w:space="0" w:color="000000"/>
              <w:left w:val="single" w:sz="4" w:space="0" w:color="000000"/>
              <w:bottom w:val="single" w:sz="4" w:space="0" w:color="000000"/>
              <w:right w:val="single" w:sz="4" w:space="0" w:color="000000"/>
            </w:tcBorders>
            <w:vAlign w:val="center"/>
          </w:tcPr>
          <w:p w:rsidR="00782CC2" w:rsidRPr="00782CC2" w:rsidRDefault="00782CC2" w:rsidP="00782CC2">
            <w:pPr>
              <w:jc w:val="center"/>
              <w:rPr>
                <w:sz w:val="24"/>
              </w:rPr>
            </w:pPr>
            <w:r w:rsidRPr="00782CC2">
              <w:rPr>
                <w:sz w:val="24"/>
              </w:rPr>
              <w:t>Итого на период</w:t>
            </w:r>
          </w:p>
        </w:tc>
        <w:tc>
          <w:tcPr>
            <w:tcW w:w="432" w:type="pct"/>
            <w:vMerge/>
            <w:tcBorders>
              <w:top w:val="single" w:sz="4" w:space="0" w:color="000000"/>
              <w:left w:val="single" w:sz="4" w:space="0" w:color="000000"/>
              <w:bottom w:val="single" w:sz="4" w:space="0" w:color="000000"/>
              <w:right w:val="single" w:sz="4" w:space="0" w:color="000000"/>
            </w:tcBorders>
            <w:vAlign w:val="center"/>
          </w:tcPr>
          <w:p w:rsidR="00782CC2" w:rsidRPr="00782CC2" w:rsidRDefault="00782CC2" w:rsidP="00782CC2">
            <w:pPr>
              <w:spacing w:after="200" w:line="276" w:lineRule="auto"/>
              <w:rPr>
                <w:rFonts w:ascii="Calibri" w:hAnsi="Calibri"/>
                <w:sz w:val="22"/>
              </w:rPr>
            </w:pPr>
          </w:p>
        </w:tc>
      </w:tr>
      <w:tr w:rsidR="00782CC2" w:rsidRPr="00782CC2" w:rsidTr="00782CC2">
        <w:trPr>
          <w:trHeight w:val="20"/>
        </w:trPr>
        <w:tc>
          <w:tcPr>
            <w:tcW w:w="5000" w:type="pct"/>
            <w:gridSpan w:val="12"/>
            <w:tcBorders>
              <w:top w:val="single" w:sz="4" w:space="0" w:color="000000"/>
              <w:left w:val="single" w:sz="4" w:space="0" w:color="000000"/>
              <w:bottom w:val="single" w:sz="4" w:space="0" w:color="000000"/>
              <w:right w:val="single" w:sz="4" w:space="0" w:color="000000"/>
            </w:tcBorders>
          </w:tcPr>
          <w:p w:rsidR="00782CC2" w:rsidRPr="00782CC2" w:rsidRDefault="00782CC2" w:rsidP="00782CC2">
            <w:pPr>
              <w:rPr>
                <w:sz w:val="24"/>
              </w:rPr>
            </w:pPr>
            <w:r w:rsidRPr="00782CC2">
              <w:rPr>
                <w:sz w:val="24"/>
              </w:rPr>
              <w:t xml:space="preserve">Муниципальная программа «Управление муниципальными финансами в Канском районе» </w:t>
            </w:r>
          </w:p>
        </w:tc>
      </w:tr>
      <w:tr w:rsidR="00782CC2" w:rsidRPr="00782CC2" w:rsidTr="00782CC2">
        <w:trPr>
          <w:trHeight w:val="20"/>
        </w:trPr>
        <w:tc>
          <w:tcPr>
            <w:tcW w:w="5000" w:type="pct"/>
            <w:gridSpan w:val="12"/>
            <w:tcBorders>
              <w:top w:val="single" w:sz="4" w:space="0" w:color="000000"/>
              <w:left w:val="single" w:sz="4" w:space="0" w:color="000000"/>
              <w:bottom w:val="single" w:sz="4" w:space="0" w:color="000000"/>
              <w:right w:val="single" w:sz="4" w:space="0" w:color="000000"/>
            </w:tcBorders>
          </w:tcPr>
          <w:p w:rsidR="00782CC2" w:rsidRPr="00782CC2" w:rsidRDefault="00782CC2" w:rsidP="00782CC2">
            <w:pPr>
              <w:rPr>
                <w:sz w:val="24"/>
              </w:rPr>
            </w:pPr>
            <w:r w:rsidRPr="00782CC2">
              <w:rPr>
                <w:sz w:val="24"/>
              </w:rPr>
              <w:t>Обеспечение реализации муниципальной программы и прочие мероприятия</w:t>
            </w:r>
          </w:p>
        </w:tc>
      </w:tr>
      <w:tr w:rsidR="00782CC2" w:rsidRPr="00782CC2" w:rsidTr="00782CC2">
        <w:trPr>
          <w:trHeight w:val="20"/>
        </w:trPr>
        <w:tc>
          <w:tcPr>
            <w:tcW w:w="5000" w:type="pct"/>
            <w:gridSpan w:val="12"/>
            <w:tcBorders>
              <w:top w:val="single" w:sz="4" w:space="0" w:color="000000"/>
              <w:left w:val="single" w:sz="4" w:space="0" w:color="000000"/>
              <w:bottom w:val="single" w:sz="4" w:space="0" w:color="000000"/>
              <w:right w:val="single" w:sz="4" w:space="0" w:color="000000"/>
            </w:tcBorders>
          </w:tcPr>
          <w:p w:rsidR="00782CC2" w:rsidRPr="00782CC2" w:rsidRDefault="00782CC2" w:rsidP="00782CC2">
            <w:pPr>
              <w:rPr>
                <w:sz w:val="24"/>
              </w:rPr>
            </w:pPr>
            <w:r w:rsidRPr="00782CC2">
              <w:rPr>
                <w:sz w:val="24"/>
              </w:rPr>
              <w:t>Цель подпрограммы: Создание условий для эффективного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782CC2" w:rsidRPr="00782CC2" w:rsidTr="00782CC2">
        <w:trPr>
          <w:trHeight w:val="20"/>
        </w:trPr>
        <w:tc>
          <w:tcPr>
            <w:tcW w:w="5000" w:type="pct"/>
            <w:gridSpan w:val="12"/>
            <w:tcBorders>
              <w:top w:val="single" w:sz="4" w:space="0" w:color="000000"/>
              <w:left w:val="single" w:sz="4" w:space="0" w:color="000000"/>
              <w:bottom w:val="single" w:sz="4" w:space="0" w:color="000000"/>
              <w:right w:val="single" w:sz="4" w:space="0" w:color="000000"/>
            </w:tcBorders>
          </w:tcPr>
          <w:p w:rsidR="00782CC2" w:rsidRPr="00782CC2" w:rsidRDefault="00782CC2" w:rsidP="00782CC2">
            <w:pPr>
              <w:rPr>
                <w:sz w:val="24"/>
              </w:rPr>
            </w:pPr>
            <w:r w:rsidRPr="00782CC2">
              <w:rPr>
                <w:sz w:val="24"/>
              </w:rPr>
              <w:t>Задача: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Канского района</w:t>
            </w:r>
          </w:p>
        </w:tc>
      </w:tr>
      <w:tr w:rsidR="00782CC2" w:rsidRPr="00782CC2" w:rsidTr="00782CC2">
        <w:trPr>
          <w:trHeight w:val="20"/>
        </w:trPr>
        <w:tc>
          <w:tcPr>
            <w:tcW w:w="8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rPr>
                <w:sz w:val="24"/>
              </w:rPr>
            </w:pPr>
            <w:r w:rsidRPr="00782CC2">
              <w:rPr>
                <w:sz w:val="24"/>
              </w:rPr>
              <w:t xml:space="preserve">Мероприятие 2.1: руководство и управление в сфере установленных функций: </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rPr>
                <w:sz w:val="24"/>
              </w:rPr>
            </w:pPr>
            <w:r w:rsidRPr="00782CC2">
              <w:rPr>
                <w:sz w:val="24"/>
              </w:rPr>
              <w:t>Финуправление Канского района</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4"/>
              </w:rPr>
            </w:pPr>
            <w:r w:rsidRPr="00782CC2">
              <w:rPr>
                <w:sz w:val="24"/>
              </w:rPr>
              <w:t>851</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4"/>
              </w:rPr>
            </w:pPr>
            <w:r w:rsidRPr="00782CC2">
              <w:rPr>
                <w:sz w:val="24"/>
              </w:rPr>
              <w:t>0106</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4"/>
              </w:rPr>
            </w:pPr>
            <w:r w:rsidRPr="00782CC2">
              <w:rPr>
                <w:sz w:val="24"/>
              </w:rPr>
              <w:t>0920000210</w:t>
            </w:r>
          </w:p>
        </w:tc>
        <w:tc>
          <w:tcPr>
            <w:tcW w:w="2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4"/>
              </w:rPr>
            </w:pPr>
            <w:r w:rsidRPr="00782CC2">
              <w:rPr>
                <w:sz w:val="24"/>
              </w:rPr>
              <w:t>***</w:t>
            </w:r>
          </w:p>
        </w:tc>
        <w:tc>
          <w:tcPr>
            <w:tcW w:w="3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4"/>
              </w:rPr>
            </w:pPr>
            <w:r w:rsidRPr="00782CC2">
              <w:rPr>
                <w:sz w:val="24"/>
              </w:rPr>
              <w:t>10 868,5</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2"/>
              </w:rPr>
            </w:pPr>
            <w:r w:rsidRPr="00782CC2">
              <w:rPr>
                <w:sz w:val="22"/>
              </w:rPr>
              <w:t>11 099,2</w:t>
            </w:r>
          </w:p>
        </w:tc>
        <w:tc>
          <w:tcPr>
            <w:tcW w:w="3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2"/>
              </w:rPr>
            </w:pPr>
            <w:r w:rsidRPr="00782CC2">
              <w:rPr>
                <w:sz w:val="22"/>
              </w:rPr>
              <w:t>11 099,2</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2"/>
              </w:rPr>
            </w:pPr>
            <w:r w:rsidRPr="00782CC2">
              <w:rPr>
                <w:sz w:val="22"/>
              </w:rPr>
              <w:t>11 099,2</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2"/>
              </w:rPr>
            </w:pPr>
            <w:r w:rsidRPr="00782CC2">
              <w:rPr>
                <w:sz w:val="22"/>
              </w:rPr>
              <w:t>44 166,1</w:t>
            </w:r>
          </w:p>
        </w:tc>
        <w:tc>
          <w:tcPr>
            <w:tcW w:w="432" w:type="pct"/>
            <w:tcBorders>
              <w:top w:val="single" w:sz="4" w:space="0" w:color="000000"/>
              <w:left w:val="single" w:sz="4" w:space="0" w:color="000000"/>
              <w:bottom w:val="single" w:sz="4" w:space="0" w:color="000000"/>
              <w:right w:val="single" w:sz="4" w:space="0" w:color="000000"/>
            </w:tcBorders>
            <w:vAlign w:val="center"/>
          </w:tcPr>
          <w:p w:rsidR="00782CC2" w:rsidRPr="00782CC2" w:rsidRDefault="00782CC2" w:rsidP="00782CC2">
            <w:pPr>
              <w:rPr>
                <w:sz w:val="24"/>
              </w:rPr>
            </w:pPr>
          </w:p>
        </w:tc>
      </w:tr>
      <w:tr w:rsidR="00782CC2" w:rsidRPr="00782CC2" w:rsidTr="00782CC2">
        <w:trPr>
          <w:trHeight w:val="20"/>
        </w:trPr>
        <w:tc>
          <w:tcPr>
            <w:tcW w:w="8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rPr>
                <w:sz w:val="24"/>
              </w:rPr>
            </w:pPr>
            <w:r w:rsidRPr="00782CC2">
              <w:rPr>
                <w:sz w:val="24"/>
              </w:rPr>
              <w:t xml:space="preserve">Мероприятие 2.2: размещение и предоставление информации </w:t>
            </w:r>
            <w:r w:rsidRPr="00782CC2">
              <w:rPr>
                <w:sz w:val="24"/>
              </w:rPr>
              <w:lastRenderedPageBreak/>
              <w:t>на едином портале бюджетной системы Российской Федерации «Электронный бюджет»</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rPr>
                <w:sz w:val="24"/>
              </w:rPr>
            </w:pPr>
            <w:r w:rsidRPr="00782CC2">
              <w:rPr>
                <w:sz w:val="24"/>
              </w:rPr>
              <w:lastRenderedPageBreak/>
              <w:t>Финуправление Канского района</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rPr>
                <w:sz w:val="24"/>
              </w:rPr>
            </w:pPr>
            <w:r w:rsidRPr="00782CC2">
              <w:rPr>
                <w:sz w:val="24"/>
              </w:rPr>
              <w:t>851</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rPr>
                <w:sz w:val="24"/>
              </w:rPr>
            </w:pPr>
            <w:r w:rsidRPr="00782CC2">
              <w:rPr>
                <w:sz w:val="24"/>
              </w:rPr>
              <w:t>0106</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rPr>
                <w:sz w:val="24"/>
              </w:rPr>
            </w:pPr>
            <w:r w:rsidRPr="00782CC2">
              <w:rPr>
                <w:sz w:val="24"/>
              </w:rPr>
              <w:t>0920000660</w:t>
            </w:r>
          </w:p>
        </w:tc>
        <w:tc>
          <w:tcPr>
            <w:tcW w:w="2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rPr>
                <w:sz w:val="24"/>
              </w:rPr>
            </w:pPr>
            <w:r w:rsidRPr="00782CC2">
              <w:rPr>
                <w:sz w:val="24"/>
              </w:rPr>
              <w:t>***</w:t>
            </w:r>
          </w:p>
        </w:tc>
        <w:tc>
          <w:tcPr>
            <w:tcW w:w="3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4"/>
              </w:rPr>
            </w:pPr>
            <w:r w:rsidRPr="00782CC2">
              <w:rPr>
                <w:sz w:val="24"/>
              </w:rPr>
              <w:t>612,9</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4"/>
              </w:rPr>
            </w:pPr>
            <w:r w:rsidRPr="00782CC2">
              <w:rPr>
                <w:sz w:val="24"/>
              </w:rPr>
              <w:t>612,9</w:t>
            </w:r>
          </w:p>
        </w:tc>
        <w:tc>
          <w:tcPr>
            <w:tcW w:w="3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4"/>
              </w:rPr>
            </w:pPr>
            <w:r w:rsidRPr="00782CC2">
              <w:rPr>
                <w:sz w:val="24"/>
              </w:rPr>
              <w:t>0,0</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4"/>
              </w:rPr>
            </w:pPr>
            <w:r w:rsidRPr="00782CC2">
              <w:rPr>
                <w:sz w:val="24"/>
              </w:rPr>
              <w:t>0,0</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2CC2" w:rsidRPr="00782CC2" w:rsidRDefault="00782CC2" w:rsidP="00782CC2">
            <w:pPr>
              <w:jc w:val="center"/>
              <w:rPr>
                <w:sz w:val="24"/>
              </w:rPr>
            </w:pPr>
            <w:r w:rsidRPr="00782CC2">
              <w:rPr>
                <w:sz w:val="24"/>
              </w:rPr>
              <w:t>1 225,8</w:t>
            </w:r>
          </w:p>
        </w:tc>
        <w:tc>
          <w:tcPr>
            <w:tcW w:w="432" w:type="pct"/>
            <w:tcBorders>
              <w:top w:val="single" w:sz="4" w:space="0" w:color="000000"/>
              <w:left w:val="single" w:sz="4" w:space="0" w:color="000000"/>
              <w:bottom w:val="single" w:sz="4" w:space="0" w:color="000000"/>
              <w:right w:val="single" w:sz="4" w:space="0" w:color="000000"/>
            </w:tcBorders>
            <w:vAlign w:val="center"/>
          </w:tcPr>
          <w:p w:rsidR="00782CC2" w:rsidRPr="00782CC2" w:rsidRDefault="00782CC2" w:rsidP="00782CC2">
            <w:pPr>
              <w:jc w:val="center"/>
              <w:rPr>
                <w:sz w:val="24"/>
              </w:rPr>
            </w:pPr>
          </w:p>
        </w:tc>
      </w:tr>
    </w:tbl>
    <w:p w:rsidR="00782CC2" w:rsidRPr="00782CC2" w:rsidRDefault="00782CC2" w:rsidP="00782CC2">
      <w:pPr>
        <w:rPr>
          <w:sz w:val="24"/>
        </w:rPr>
      </w:pPr>
      <w:r w:rsidRPr="00782CC2">
        <w:rPr>
          <w:sz w:val="22"/>
        </w:rPr>
        <w:lastRenderedPageBreak/>
        <w:t xml:space="preserve">Заместитель Главы Канского района </w:t>
      </w:r>
    </w:p>
    <w:p w:rsidR="00782CC2" w:rsidRPr="00782CC2" w:rsidRDefault="00782CC2" w:rsidP="00782CC2">
      <w:pPr>
        <w:rPr>
          <w:sz w:val="22"/>
        </w:rPr>
      </w:pPr>
      <w:r w:rsidRPr="00782CC2">
        <w:rPr>
          <w:sz w:val="22"/>
        </w:rPr>
        <w:t xml:space="preserve">по финансово-экономическим вопросам - руководитель </w:t>
      </w:r>
    </w:p>
    <w:p w:rsidR="00782CC2" w:rsidRDefault="00782CC2" w:rsidP="00782CC2">
      <w:pPr>
        <w:rPr>
          <w:sz w:val="22"/>
        </w:rPr>
      </w:pPr>
      <w:r w:rsidRPr="00782CC2">
        <w:rPr>
          <w:sz w:val="22"/>
        </w:rPr>
        <w:t>Финуправления Канского района                                                                                                                                                                      М.В. Черепова</w:t>
      </w: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Default="000C50F4" w:rsidP="00782CC2">
      <w:pPr>
        <w:rPr>
          <w:sz w:val="22"/>
        </w:rPr>
      </w:pPr>
    </w:p>
    <w:p w:rsidR="000C50F4" w:rsidRPr="000C50F4" w:rsidRDefault="000C50F4" w:rsidP="000C50F4">
      <w:pPr>
        <w:ind w:left="9639"/>
        <w:outlineLvl w:val="2"/>
        <w:rPr>
          <w:sz w:val="24"/>
        </w:rPr>
      </w:pPr>
      <w:r w:rsidRPr="000C50F4">
        <w:rPr>
          <w:sz w:val="24"/>
        </w:rPr>
        <w:lastRenderedPageBreak/>
        <w:t>Приложение № 3</w:t>
      </w:r>
    </w:p>
    <w:p w:rsidR="000C50F4" w:rsidRPr="000C50F4" w:rsidRDefault="000C50F4" w:rsidP="000C50F4">
      <w:pPr>
        <w:spacing w:after="200" w:line="276" w:lineRule="auto"/>
        <w:ind w:left="9639"/>
        <w:rPr>
          <w:sz w:val="24"/>
        </w:rPr>
      </w:pPr>
      <w:r w:rsidRPr="000C50F4">
        <w:rPr>
          <w:sz w:val="24"/>
        </w:rPr>
        <w:t xml:space="preserve">к муниципальной программе Канского района «Управление муниципальными финансами в Канском районе» </w:t>
      </w:r>
    </w:p>
    <w:p w:rsidR="000C50F4" w:rsidRPr="000C50F4" w:rsidRDefault="000C50F4" w:rsidP="000C50F4">
      <w:pPr>
        <w:jc w:val="center"/>
        <w:rPr>
          <w:sz w:val="28"/>
        </w:rPr>
      </w:pPr>
      <w:r w:rsidRPr="000C50F4">
        <w:rPr>
          <w:sz w:val="28"/>
        </w:rPr>
        <w:t>Распределение планируемых расходов за счет средств районного бюджета по мероприятиям и подпрограммам муниципальной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2053"/>
        <w:gridCol w:w="1635"/>
        <w:gridCol w:w="714"/>
        <w:gridCol w:w="635"/>
        <w:gridCol w:w="1264"/>
        <w:gridCol w:w="530"/>
        <w:gridCol w:w="1331"/>
        <w:gridCol w:w="1331"/>
        <w:gridCol w:w="1138"/>
        <w:gridCol w:w="1138"/>
        <w:gridCol w:w="1054"/>
      </w:tblGrid>
      <w:tr w:rsidR="000C50F4" w:rsidRPr="000C50F4" w:rsidTr="000C50F4">
        <w:trPr>
          <w:trHeight w:val="20"/>
        </w:trPr>
        <w:tc>
          <w:tcPr>
            <w:tcW w:w="470" w:type="pct"/>
            <w:vMerge w:val="restar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Статус (муниципальная программа, подпрограмма)</w:t>
            </w:r>
          </w:p>
        </w:tc>
        <w:tc>
          <w:tcPr>
            <w:tcW w:w="86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Наименование программы, подпрограммы</w:t>
            </w:r>
          </w:p>
        </w:tc>
        <w:tc>
          <w:tcPr>
            <w:tcW w:w="62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Наименование ГРБС</w:t>
            </w:r>
          </w:p>
        </w:tc>
        <w:tc>
          <w:tcPr>
            <w:tcW w:w="1109" w:type="pct"/>
            <w:gridSpan w:val="4"/>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 xml:space="preserve">Код бюджетной классификации </w:t>
            </w:r>
          </w:p>
        </w:tc>
        <w:tc>
          <w:tcPr>
            <w:tcW w:w="1927" w:type="pct"/>
            <w:gridSpan w:val="5"/>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 xml:space="preserve">Расходы </w:t>
            </w:r>
            <w:r w:rsidRPr="000C50F4">
              <w:rPr>
                <w:sz w:val="22"/>
              </w:rPr>
              <w:br/>
              <w:t>(тыс. руб.), годы</w:t>
            </w:r>
          </w:p>
        </w:tc>
      </w:tr>
      <w:tr w:rsidR="000C50F4" w:rsidRPr="000C50F4" w:rsidTr="000C50F4">
        <w:trPr>
          <w:trHeight w:val="20"/>
        </w:trPr>
        <w:tc>
          <w:tcPr>
            <w:tcW w:w="470" w:type="pct"/>
            <w:vMerge/>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spacing w:after="200" w:line="276" w:lineRule="auto"/>
              <w:rPr>
                <w:rFonts w:ascii="Calibri" w:hAnsi="Calibri"/>
                <w:sz w:val="22"/>
              </w:rPr>
            </w:pPr>
          </w:p>
        </w:tc>
        <w:tc>
          <w:tcPr>
            <w:tcW w:w="867" w:type="pct"/>
            <w:vMerge/>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spacing w:after="200" w:line="276" w:lineRule="auto"/>
              <w:rPr>
                <w:rFonts w:ascii="Calibri" w:hAnsi="Calibri"/>
                <w:sz w:val="22"/>
              </w:rPr>
            </w:pPr>
          </w:p>
        </w:tc>
        <w:tc>
          <w:tcPr>
            <w:tcW w:w="626" w:type="pct"/>
            <w:vMerge/>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spacing w:after="200" w:line="276" w:lineRule="auto"/>
              <w:rPr>
                <w:rFonts w:ascii="Calibri" w:hAnsi="Calibri"/>
                <w:sz w:val="22"/>
              </w:rPr>
            </w:pPr>
          </w:p>
        </w:tc>
        <w:tc>
          <w:tcPr>
            <w:tcW w:w="193"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ГРБС</w:t>
            </w:r>
          </w:p>
        </w:tc>
        <w:tc>
          <w:tcPr>
            <w:tcW w:w="24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Рз</w:t>
            </w:r>
            <w:r w:rsidRPr="000C50F4">
              <w:rPr>
                <w:sz w:val="22"/>
              </w:rPr>
              <w:br/>
              <w:t>Пр</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ЦСР</w:t>
            </w:r>
          </w:p>
        </w:tc>
        <w:tc>
          <w:tcPr>
            <w:tcW w:w="194"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ВР</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текущий финансовый год (2021)</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очередной финансовый год (2022)</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первый год планового периода (2023)</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второй год планового периода (2024)</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Итого на период</w:t>
            </w:r>
          </w:p>
        </w:tc>
      </w:tr>
      <w:tr w:rsidR="000C50F4" w:rsidRPr="000C50F4" w:rsidTr="000C50F4">
        <w:trPr>
          <w:trHeight w:val="20"/>
        </w:trPr>
        <w:tc>
          <w:tcPr>
            <w:tcW w:w="470" w:type="pct"/>
            <w:vMerge w:val="restar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spacing w:after="200" w:line="276" w:lineRule="auto"/>
              <w:rPr>
                <w:rFonts w:ascii="Calibri" w:hAnsi="Calibri"/>
                <w:sz w:val="22"/>
              </w:rPr>
            </w:pPr>
            <w:r w:rsidRPr="000C50F4">
              <w:rPr>
                <w:rFonts w:ascii="Calibri" w:hAnsi="Calibri"/>
                <w:sz w:val="22"/>
              </w:rPr>
              <w:t>Муниципальная программа</w:t>
            </w:r>
          </w:p>
        </w:tc>
        <w:tc>
          <w:tcPr>
            <w:tcW w:w="86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rPr>
                <w:sz w:val="22"/>
              </w:rPr>
            </w:pPr>
            <w:r w:rsidRPr="000C50F4">
              <w:rPr>
                <w:sz w:val="22"/>
              </w:rPr>
              <w:t>Управление муниципальными финансами в Канском районе</w:t>
            </w:r>
          </w:p>
          <w:p w:rsidR="000C50F4" w:rsidRPr="000C50F4" w:rsidRDefault="000C50F4" w:rsidP="000C50F4">
            <w:pPr>
              <w:rPr>
                <w:sz w:val="22"/>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rPr>
                <w:sz w:val="22"/>
              </w:rPr>
            </w:pPr>
            <w:r w:rsidRPr="000C50F4">
              <w:rPr>
                <w:sz w:val="22"/>
              </w:rPr>
              <w:t>всего расходные обязательства по программе, в том числе:</w:t>
            </w:r>
          </w:p>
        </w:tc>
        <w:tc>
          <w:tcPr>
            <w:tcW w:w="193"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851</w:t>
            </w:r>
          </w:p>
        </w:tc>
        <w:tc>
          <w:tcPr>
            <w:tcW w:w="24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Х</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Х</w:t>
            </w:r>
          </w:p>
        </w:tc>
        <w:tc>
          <w:tcPr>
            <w:tcW w:w="194"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Х</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48 456,7</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37 623,0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jc w:val="center"/>
              <w:rPr>
                <w:sz w:val="22"/>
              </w:rPr>
            </w:pPr>
            <w:r w:rsidRPr="000C50F4">
              <w:rPr>
                <w:sz w:val="22"/>
              </w:rPr>
              <w:t>37 506,7</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jc w:val="center"/>
              <w:rPr>
                <w:sz w:val="22"/>
              </w:rPr>
            </w:pPr>
            <w:r w:rsidRPr="000C50F4">
              <w:rPr>
                <w:sz w:val="22"/>
              </w:rPr>
              <w:t>37 506,7</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161 093,1</w:t>
            </w:r>
          </w:p>
        </w:tc>
      </w:tr>
      <w:tr w:rsidR="000C50F4" w:rsidRPr="000C50F4" w:rsidTr="000C50F4">
        <w:trPr>
          <w:trHeight w:val="20"/>
        </w:trPr>
        <w:tc>
          <w:tcPr>
            <w:tcW w:w="470" w:type="pct"/>
            <w:vMerge/>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spacing w:after="200" w:line="276" w:lineRule="auto"/>
              <w:rPr>
                <w:rFonts w:ascii="Calibri" w:hAnsi="Calibri"/>
                <w:sz w:val="22"/>
              </w:rPr>
            </w:pPr>
          </w:p>
        </w:tc>
        <w:tc>
          <w:tcPr>
            <w:tcW w:w="867" w:type="pct"/>
            <w:vMerge/>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spacing w:after="200" w:line="276" w:lineRule="auto"/>
              <w:rPr>
                <w:rFonts w:ascii="Calibri" w:hAnsi="Calibri"/>
                <w:sz w:val="22"/>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rPr>
                <w:sz w:val="22"/>
              </w:rPr>
            </w:pPr>
            <w:r w:rsidRPr="000C50F4">
              <w:rPr>
                <w:sz w:val="22"/>
              </w:rPr>
              <w:t>Финуправление Канского района</w:t>
            </w:r>
          </w:p>
        </w:tc>
        <w:tc>
          <w:tcPr>
            <w:tcW w:w="193"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851</w:t>
            </w:r>
          </w:p>
        </w:tc>
        <w:tc>
          <w:tcPr>
            <w:tcW w:w="24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Х</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Х</w:t>
            </w:r>
          </w:p>
        </w:tc>
        <w:tc>
          <w:tcPr>
            <w:tcW w:w="194"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Х</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48 456,7</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37 623,0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jc w:val="center"/>
              <w:rPr>
                <w:sz w:val="22"/>
              </w:rPr>
            </w:pPr>
            <w:r w:rsidRPr="000C50F4">
              <w:rPr>
                <w:sz w:val="22"/>
              </w:rPr>
              <w:t>37 506,7</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jc w:val="center"/>
              <w:rPr>
                <w:sz w:val="22"/>
              </w:rPr>
            </w:pPr>
            <w:r w:rsidRPr="000C50F4">
              <w:rPr>
                <w:sz w:val="22"/>
              </w:rPr>
              <w:t>37 506,7</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161 093,1</w:t>
            </w:r>
          </w:p>
        </w:tc>
      </w:tr>
      <w:tr w:rsidR="000C50F4" w:rsidRPr="000C50F4" w:rsidTr="000C50F4">
        <w:trPr>
          <w:trHeight w:val="20"/>
        </w:trPr>
        <w:tc>
          <w:tcPr>
            <w:tcW w:w="470" w:type="pct"/>
            <w:vMerge w:val="restar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spacing w:after="200" w:line="276" w:lineRule="auto"/>
              <w:rPr>
                <w:rFonts w:ascii="Calibri" w:hAnsi="Calibri"/>
                <w:sz w:val="22"/>
              </w:rPr>
            </w:pPr>
            <w:r w:rsidRPr="000C50F4">
              <w:rPr>
                <w:rFonts w:ascii="Calibri" w:hAnsi="Calibri"/>
                <w:sz w:val="22"/>
              </w:rPr>
              <w:t>Подпрограмма 1</w:t>
            </w:r>
          </w:p>
        </w:tc>
        <w:tc>
          <w:tcPr>
            <w:tcW w:w="86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rPr>
                <w:sz w:val="22"/>
              </w:rPr>
            </w:pPr>
            <w:r w:rsidRPr="000C50F4">
              <w:rPr>
                <w:sz w:val="22"/>
              </w:rPr>
              <w:t>Создание условий для эффективного управления муниципальными финансами, повышения устойчивости бюджетов поселений Канского района</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rPr>
                <w:sz w:val="22"/>
              </w:rPr>
            </w:pPr>
            <w:r w:rsidRPr="000C50F4">
              <w:rPr>
                <w:sz w:val="22"/>
              </w:rPr>
              <w:t>всего расходные обязательства по подпрограмме, в том числе:</w:t>
            </w:r>
          </w:p>
          <w:p w:rsidR="000C50F4" w:rsidRPr="000C50F4" w:rsidRDefault="000C50F4" w:rsidP="000C50F4">
            <w:pPr>
              <w:rPr>
                <w:sz w:val="22"/>
              </w:rPr>
            </w:pPr>
          </w:p>
        </w:tc>
        <w:tc>
          <w:tcPr>
            <w:tcW w:w="193"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851</w:t>
            </w:r>
          </w:p>
        </w:tc>
        <w:tc>
          <w:tcPr>
            <w:tcW w:w="24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Х</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Х</w:t>
            </w:r>
          </w:p>
        </w:tc>
        <w:tc>
          <w:tcPr>
            <w:tcW w:w="194"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Х</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 xml:space="preserve">37 588,2 </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26 523,8</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jc w:val="center"/>
              <w:rPr>
                <w:sz w:val="22"/>
              </w:rPr>
            </w:pPr>
            <w:r w:rsidRPr="000C50F4">
              <w:rPr>
                <w:sz w:val="22"/>
              </w:rPr>
              <w:t>26 407,5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jc w:val="center"/>
              <w:rPr>
                <w:sz w:val="22"/>
              </w:rPr>
            </w:pPr>
            <w:r w:rsidRPr="000C50F4">
              <w:rPr>
                <w:sz w:val="22"/>
              </w:rPr>
              <w:t>26 407,5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116 927,0</w:t>
            </w:r>
          </w:p>
        </w:tc>
      </w:tr>
      <w:tr w:rsidR="000C50F4" w:rsidRPr="000C50F4" w:rsidTr="000C50F4">
        <w:trPr>
          <w:trHeight w:val="20"/>
        </w:trPr>
        <w:tc>
          <w:tcPr>
            <w:tcW w:w="470" w:type="pct"/>
            <w:vMerge/>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spacing w:after="200" w:line="276" w:lineRule="auto"/>
              <w:rPr>
                <w:rFonts w:ascii="Calibri" w:hAnsi="Calibri"/>
                <w:sz w:val="22"/>
              </w:rPr>
            </w:pPr>
          </w:p>
        </w:tc>
        <w:tc>
          <w:tcPr>
            <w:tcW w:w="867" w:type="pct"/>
            <w:vMerge/>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spacing w:after="200" w:line="276" w:lineRule="auto"/>
              <w:rPr>
                <w:rFonts w:ascii="Calibri" w:hAnsi="Calibri"/>
                <w:sz w:val="22"/>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rPr>
                <w:sz w:val="22"/>
              </w:rPr>
            </w:pPr>
            <w:r w:rsidRPr="000C50F4">
              <w:rPr>
                <w:sz w:val="22"/>
              </w:rPr>
              <w:t>Финуправление Канского района</w:t>
            </w:r>
          </w:p>
        </w:tc>
        <w:tc>
          <w:tcPr>
            <w:tcW w:w="193"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851</w:t>
            </w:r>
          </w:p>
        </w:tc>
        <w:tc>
          <w:tcPr>
            <w:tcW w:w="24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Х</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Х</w:t>
            </w:r>
          </w:p>
        </w:tc>
        <w:tc>
          <w:tcPr>
            <w:tcW w:w="194"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Х</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37 588,2</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26 523,8</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jc w:val="center"/>
              <w:rPr>
                <w:sz w:val="22"/>
              </w:rPr>
            </w:pPr>
            <w:r w:rsidRPr="000C50F4">
              <w:rPr>
                <w:sz w:val="22"/>
              </w:rPr>
              <w:t>26 407,5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jc w:val="center"/>
              <w:rPr>
                <w:sz w:val="22"/>
              </w:rPr>
            </w:pPr>
            <w:r w:rsidRPr="000C50F4">
              <w:rPr>
                <w:sz w:val="22"/>
              </w:rPr>
              <w:t>26 407,5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116 927,0</w:t>
            </w:r>
          </w:p>
        </w:tc>
      </w:tr>
      <w:tr w:rsidR="000C50F4" w:rsidRPr="000C50F4" w:rsidTr="000C50F4">
        <w:trPr>
          <w:trHeight w:val="20"/>
        </w:trPr>
        <w:tc>
          <w:tcPr>
            <w:tcW w:w="470"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rPr>
                <w:sz w:val="22"/>
              </w:rPr>
            </w:pPr>
            <w:r w:rsidRPr="000C50F4">
              <w:rPr>
                <w:sz w:val="22"/>
              </w:rPr>
              <w:t xml:space="preserve">Мероприятие 1.1: </w:t>
            </w:r>
          </w:p>
        </w:tc>
        <w:tc>
          <w:tcPr>
            <w:tcW w:w="867"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rPr>
                <w:sz w:val="22"/>
              </w:rPr>
            </w:pPr>
            <w:r w:rsidRPr="000C50F4">
              <w:rPr>
                <w:sz w:val="22"/>
              </w:rPr>
              <w:t xml:space="preserve">Предоставление дотаций на выравнивание бюджетной </w:t>
            </w:r>
            <w:r w:rsidRPr="000C50F4">
              <w:rPr>
                <w:sz w:val="22"/>
              </w:rPr>
              <w:lastRenderedPageBreak/>
              <w:t>обеспеченности поселений</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lastRenderedPageBreak/>
              <w:t>Финуправление Канского района</w:t>
            </w:r>
          </w:p>
        </w:tc>
        <w:tc>
          <w:tcPr>
            <w:tcW w:w="193"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851</w:t>
            </w:r>
          </w:p>
        </w:tc>
        <w:tc>
          <w:tcPr>
            <w:tcW w:w="24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1401</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ind w:right="-108"/>
              <w:jc w:val="center"/>
              <w:rPr>
                <w:sz w:val="22"/>
              </w:rPr>
            </w:pPr>
            <w:r w:rsidRPr="000C50F4">
              <w:rPr>
                <w:sz w:val="22"/>
              </w:rPr>
              <w:t>0910027110</w:t>
            </w:r>
          </w:p>
        </w:tc>
        <w:tc>
          <w:tcPr>
            <w:tcW w:w="194"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511</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7 000,0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jc w:val="center"/>
              <w:rPr>
                <w:sz w:val="22"/>
              </w:rPr>
            </w:pPr>
            <w:r w:rsidRPr="000C50F4">
              <w:rPr>
                <w:sz w:val="22"/>
              </w:rPr>
              <w:t>6 500,0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jc w:val="center"/>
              <w:rPr>
                <w:sz w:val="22"/>
              </w:rPr>
            </w:pPr>
            <w:r w:rsidRPr="000C50F4">
              <w:rPr>
                <w:sz w:val="22"/>
              </w:rPr>
              <w:t>6 500,0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jc w:val="center"/>
              <w:rPr>
                <w:sz w:val="22"/>
              </w:rPr>
            </w:pPr>
            <w:r w:rsidRPr="000C50F4">
              <w:rPr>
                <w:sz w:val="22"/>
              </w:rPr>
              <w:t>6 500,0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26 500,0</w:t>
            </w:r>
          </w:p>
        </w:tc>
      </w:tr>
      <w:tr w:rsidR="000C50F4" w:rsidRPr="000C50F4" w:rsidTr="000C50F4">
        <w:trPr>
          <w:trHeight w:val="20"/>
        </w:trPr>
        <w:tc>
          <w:tcPr>
            <w:tcW w:w="470"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rPr>
                <w:sz w:val="22"/>
              </w:rPr>
            </w:pPr>
            <w:r w:rsidRPr="000C50F4">
              <w:rPr>
                <w:sz w:val="22"/>
              </w:rPr>
              <w:lastRenderedPageBreak/>
              <w:t>Мероприятие 1.2:</w:t>
            </w:r>
          </w:p>
        </w:tc>
        <w:tc>
          <w:tcPr>
            <w:tcW w:w="867"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rPr>
                <w:sz w:val="22"/>
              </w:rPr>
            </w:pPr>
            <w:r w:rsidRPr="000C50F4">
              <w:rPr>
                <w:sz w:val="22"/>
              </w:rPr>
              <w:t>Поддержка мер по обеспечению сбалансированности бюджетов поселений</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Финуправление Канского района</w:t>
            </w:r>
          </w:p>
        </w:tc>
        <w:tc>
          <w:tcPr>
            <w:tcW w:w="193"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851</w:t>
            </w:r>
          </w:p>
        </w:tc>
        <w:tc>
          <w:tcPr>
            <w:tcW w:w="24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1403</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0910003070</w:t>
            </w:r>
          </w:p>
        </w:tc>
        <w:tc>
          <w:tcPr>
            <w:tcW w:w="194"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540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rPr>
                <w:sz w:val="22"/>
              </w:rPr>
            </w:pPr>
            <w:r w:rsidRPr="000C50F4">
              <w:rPr>
                <w:sz w:val="22"/>
              </w:rPr>
              <w:t>28 334,3</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rPr>
                <w:sz w:val="22"/>
              </w:rPr>
            </w:pPr>
            <w:r w:rsidRPr="000C50F4">
              <w:rPr>
                <w:sz w:val="22"/>
              </w:rPr>
              <w:t>19 907,5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rPr>
                <w:sz w:val="22"/>
              </w:rPr>
            </w:pPr>
            <w:r w:rsidRPr="000C50F4">
              <w:rPr>
                <w:sz w:val="22"/>
              </w:rPr>
              <w:t>19 907,5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rPr>
                <w:sz w:val="22"/>
              </w:rPr>
            </w:pPr>
            <w:r w:rsidRPr="000C50F4">
              <w:rPr>
                <w:sz w:val="22"/>
              </w:rPr>
              <w:t>19 907,5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rPr>
                <w:sz w:val="22"/>
              </w:rPr>
            </w:pPr>
            <w:r w:rsidRPr="000C50F4">
              <w:rPr>
                <w:sz w:val="22"/>
              </w:rPr>
              <w:t>88 056,8</w:t>
            </w:r>
          </w:p>
        </w:tc>
      </w:tr>
      <w:tr w:rsidR="000C50F4" w:rsidRPr="000C50F4" w:rsidTr="000C50F4">
        <w:trPr>
          <w:trHeight w:val="20"/>
        </w:trPr>
        <w:tc>
          <w:tcPr>
            <w:tcW w:w="470"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rPr>
                <w:sz w:val="22"/>
              </w:rPr>
            </w:pPr>
            <w:r w:rsidRPr="000C50F4">
              <w:rPr>
                <w:sz w:val="22"/>
              </w:rPr>
              <w:t>Мероприятие 1.3</w:t>
            </w:r>
          </w:p>
        </w:tc>
        <w:tc>
          <w:tcPr>
            <w:tcW w:w="867"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rPr>
                <w:sz w:val="22"/>
              </w:rPr>
            </w:pPr>
            <w:r w:rsidRPr="000C50F4">
              <w:rPr>
                <w:sz w:val="22"/>
              </w:rPr>
              <w:t>Обеспечение выполнения функций поселениями</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Финуправление Канского района</w:t>
            </w:r>
          </w:p>
        </w:tc>
        <w:tc>
          <w:tcPr>
            <w:tcW w:w="193"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p>
          <w:p w:rsidR="000C50F4" w:rsidRPr="000C50F4" w:rsidRDefault="000C50F4" w:rsidP="000C50F4">
            <w:pPr>
              <w:jc w:val="center"/>
              <w:rPr>
                <w:sz w:val="22"/>
              </w:rPr>
            </w:pPr>
            <w:r w:rsidRPr="000C50F4">
              <w:rPr>
                <w:sz w:val="22"/>
              </w:rPr>
              <w:t>851</w:t>
            </w:r>
          </w:p>
        </w:tc>
        <w:tc>
          <w:tcPr>
            <w:tcW w:w="24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p>
          <w:p w:rsidR="000C50F4" w:rsidRPr="000C50F4" w:rsidRDefault="000C50F4" w:rsidP="000C50F4">
            <w:pPr>
              <w:jc w:val="center"/>
              <w:rPr>
                <w:sz w:val="22"/>
              </w:rPr>
            </w:pPr>
            <w:r w:rsidRPr="000C50F4">
              <w:rPr>
                <w:sz w:val="22"/>
              </w:rPr>
              <w:t>Х</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p>
          <w:p w:rsidR="000C50F4" w:rsidRPr="000C50F4" w:rsidRDefault="000C50F4" w:rsidP="000C50F4">
            <w:pPr>
              <w:jc w:val="center"/>
              <w:rPr>
                <w:sz w:val="22"/>
              </w:rPr>
            </w:pPr>
            <w:r w:rsidRPr="000C50F4">
              <w:rPr>
                <w:sz w:val="22"/>
              </w:rPr>
              <w:t>Х</w:t>
            </w:r>
          </w:p>
        </w:tc>
        <w:tc>
          <w:tcPr>
            <w:tcW w:w="194"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p>
          <w:p w:rsidR="000C50F4" w:rsidRPr="000C50F4" w:rsidRDefault="000C50F4" w:rsidP="000C50F4">
            <w:pPr>
              <w:jc w:val="center"/>
              <w:rPr>
                <w:sz w:val="22"/>
              </w:rPr>
            </w:pPr>
            <w:r w:rsidRPr="000C50F4">
              <w:rPr>
                <w:sz w:val="22"/>
              </w:rPr>
              <w:t>Х</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2 253,9</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116,3</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0,0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0,0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rPr>
                <w:sz w:val="22"/>
              </w:rPr>
            </w:pPr>
            <w:r w:rsidRPr="000C50F4">
              <w:rPr>
                <w:sz w:val="22"/>
              </w:rPr>
              <w:t>249,5</w:t>
            </w:r>
          </w:p>
        </w:tc>
      </w:tr>
      <w:tr w:rsidR="000C50F4" w:rsidRPr="000C50F4" w:rsidTr="000C50F4">
        <w:trPr>
          <w:trHeight w:val="20"/>
        </w:trPr>
        <w:tc>
          <w:tcPr>
            <w:tcW w:w="470" w:type="pct"/>
            <w:vMerge w:val="restar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spacing w:after="200" w:line="276" w:lineRule="auto"/>
              <w:rPr>
                <w:rFonts w:ascii="Calibri" w:hAnsi="Calibri"/>
                <w:sz w:val="22"/>
              </w:rPr>
            </w:pPr>
            <w:r w:rsidRPr="000C50F4">
              <w:rPr>
                <w:rFonts w:ascii="Calibri" w:hAnsi="Calibri"/>
                <w:sz w:val="22"/>
              </w:rPr>
              <w:t>Подпрограмма 2</w:t>
            </w:r>
          </w:p>
          <w:p w:rsidR="000C50F4" w:rsidRPr="000C50F4" w:rsidRDefault="000C50F4" w:rsidP="000C50F4">
            <w:pPr>
              <w:rPr>
                <w:sz w:val="22"/>
              </w:rPr>
            </w:pPr>
          </w:p>
        </w:tc>
        <w:tc>
          <w:tcPr>
            <w:tcW w:w="86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rPr>
                <w:sz w:val="22"/>
              </w:rPr>
            </w:pPr>
            <w:r w:rsidRPr="000C50F4">
              <w:rPr>
                <w:sz w:val="22"/>
              </w:rPr>
              <w:t>Обеспечение реализации муниципальной программы и прочие мероприятия</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rPr>
                <w:sz w:val="22"/>
              </w:rPr>
            </w:pPr>
            <w:r w:rsidRPr="000C50F4">
              <w:rPr>
                <w:sz w:val="22"/>
              </w:rPr>
              <w:t>всего расходные обязательства по подпрограмме, в том числе:</w:t>
            </w:r>
          </w:p>
        </w:tc>
        <w:tc>
          <w:tcPr>
            <w:tcW w:w="193"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851</w:t>
            </w:r>
          </w:p>
        </w:tc>
        <w:tc>
          <w:tcPr>
            <w:tcW w:w="24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0106</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X</w:t>
            </w:r>
          </w:p>
        </w:tc>
        <w:tc>
          <w:tcPr>
            <w:tcW w:w="194"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Х</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10 868,5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11 099,2</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jc w:val="center"/>
              <w:rPr>
                <w:sz w:val="22"/>
              </w:rPr>
            </w:pPr>
            <w:r w:rsidRPr="000C50F4">
              <w:rPr>
                <w:sz w:val="22"/>
              </w:rPr>
              <w:t>11 099,2</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jc w:val="center"/>
              <w:rPr>
                <w:sz w:val="22"/>
              </w:rPr>
            </w:pPr>
            <w:r w:rsidRPr="000C50F4">
              <w:rPr>
                <w:sz w:val="22"/>
              </w:rPr>
              <w:t>11 099,2</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rPr>
                <w:sz w:val="22"/>
              </w:rPr>
            </w:pPr>
            <w:r w:rsidRPr="000C50F4">
              <w:rPr>
                <w:sz w:val="22"/>
              </w:rPr>
              <w:t>44 166,1</w:t>
            </w:r>
          </w:p>
        </w:tc>
      </w:tr>
      <w:tr w:rsidR="000C50F4" w:rsidRPr="000C50F4" w:rsidTr="000C50F4">
        <w:trPr>
          <w:trHeight w:val="20"/>
        </w:trPr>
        <w:tc>
          <w:tcPr>
            <w:tcW w:w="470" w:type="pct"/>
            <w:vMerge/>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spacing w:after="200" w:line="276" w:lineRule="auto"/>
              <w:rPr>
                <w:rFonts w:ascii="Calibri" w:hAnsi="Calibri"/>
                <w:sz w:val="22"/>
              </w:rPr>
            </w:pPr>
          </w:p>
        </w:tc>
        <w:tc>
          <w:tcPr>
            <w:tcW w:w="867" w:type="pct"/>
            <w:vMerge/>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spacing w:after="200" w:line="276" w:lineRule="auto"/>
              <w:rPr>
                <w:rFonts w:ascii="Calibri" w:hAnsi="Calibri"/>
                <w:sz w:val="22"/>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rPr>
                <w:sz w:val="22"/>
              </w:rPr>
            </w:pPr>
            <w:r w:rsidRPr="000C50F4">
              <w:rPr>
                <w:sz w:val="22"/>
              </w:rPr>
              <w:t>Финуправление Канского района</w:t>
            </w:r>
          </w:p>
        </w:tc>
        <w:tc>
          <w:tcPr>
            <w:tcW w:w="193"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851</w:t>
            </w:r>
          </w:p>
        </w:tc>
        <w:tc>
          <w:tcPr>
            <w:tcW w:w="24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0106</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X</w:t>
            </w:r>
          </w:p>
        </w:tc>
        <w:tc>
          <w:tcPr>
            <w:tcW w:w="194"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Х</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10 868,5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jc w:val="center"/>
              <w:rPr>
                <w:sz w:val="22"/>
              </w:rPr>
            </w:pPr>
            <w:r w:rsidRPr="000C50F4">
              <w:rPr>
                <w:sz w:val="22"/>
              </w:rPr>
              <w:t>11 099,2</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jc w:val="center"/>
              <w:rPr>
                <w:sz w:val="22"/>
              </w:rPr>
            </w:pPr>
            <w:r w:rsidRPr="000C50F4">
              <w:rPr>
                <w:sz w:val="22"/>
              </w:rPr>
              <w:t>11 099,2</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jc w:val="center"/>
              <w:rPr>
                <w:sz w:val="22"/>
              </w:rPr>
            </w:pPr>
            <w:r w:rsidRPr="000C50F4">
              <w:rPr>
                <w:sz w:val="22"/>
              </w:rPr>
              <w:t>11 099,2</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rPr>
                <w:sz w:val="22"/>
              </w:rPr>
            </w:pPr>
            <w:r w:rsidRPr="000C50F4">
              <w:rPr>
                <w:sz w:val="22"/>
              </w:rPr>
              <w:t>44 166,1</w:t>
            </w:r>
          </w:p>
        </w:tc>
      </w:tr>
      <w:tr w:rsidR="000C50F4" w:rsidRPr="000C50F4" w:rsidTr="000C50F4">
        <w:trPr>
          <w:trHeight w:val="20"/>
        </w:trPr>
        <w:tc>
          <w:tcPr>
            <w:tcW w:w="470"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spacing w:after="200" w:line="276" w:lineRule="auto"/>
              <w:rPr>
                <w:rFonts w:ascii="Calibri" w:hAnsi="Calibri"/>
                <w:sz w:val="22"/>
              </w:rPr>
            </w:pPr>
            <w:r w:rsidRPr="000C50F4">
              <w:rPr>
                <w:rFonts w:ascii="Calibri" w:hAnsi="Calibri"/>
                <w:sz w:val="22"/>
              </w:rPr>
              <w:t xml:space="preserve">Мероприятие 1.1: </w:t>
            </w:r>
          </w:p>
        </w:tc>
        <w:tc>
          <w:tcPr>
            <w:tcW w:w="867"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rPr>
                <w:sz w:val="22"/>
              </w:rPr>
            </w:pPr>
            <w:r w:rsidRPr="000C50F4">
              <w:rPr>
                <w:sz w:val="22"/>
              </w:rPr>
              <w:t>руководство и управление в сфере установленных функций</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rPr>
                <w:sz w:val="22"/>
              </w:rPr>
            </w:pPr>
            <w:r w:rsidRPr="000C50F4">
              <w:rPr>
                <w:sz w:val="22"/>
              </w:rPr>
              <w:t>Финуправление Канского района</w:t>
            </w:r>
          </w:p>
        </w:tc>
        <w:tc>
          <w:tcPr>
            <w:tcW w:w="193"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851</w:t>
            </w:r>
          </w:p>
        </w:tc>
        <w:tc>
          <w:tcPr>
            <w:tcW w:w="24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0106</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X</w:t>
            </w:r>
          </w:p>
        </w:tc>
        <w:tc>
          <w:tcPr>
            <w:tcW w:w="194"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jc w:val="center"/>
              <w:rPr>
                <w:sz w:val="22"/>
              </w:rPr>
            </w:pPr>
            <w:r w:rsidRPr="000C50F4">
              <w:rPr>
                <w:sz w:val="22"/>
              </w:rPr>
              <w:t>Х</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rsidR="000C50F4" w:rsidRPr="000C50F4" w:rsidRDefault="000C50F4" w:rsidP="000C50F4">
            <w:pPr>
              <w:spacing w:after="200" w:line="276" w:lineRule="auto"/>
              <w:jc w:val="center"/>
              <w:rPr>
                <w:sz w:val="22"/>
              </w:rPr>
            </w:pPr>
            <w:r w:rsidRPr="000C50F4">
              <w:rPr>
                <w:sz w:val="22"/>
              </w:rPr>
              <w:t>10 868,5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jc w:val="center"/>
              <w:rPr>
                <w:sz w:val="22"/>
              </w:rPr>
            </w:pPr>
            <w:r w:rsidRPr="000C50F4">
              <w:rPr>
                <w:sz w:val="22"/>
              </w:rPr>
              <w:t>11 099,2</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jc w:val="center"/>
              <w:rPr>
                <w:sz w:val="22"/>
              </w:rPr>
            </w:pPr>
            <w:r w:rsidRPr="000C50F4">
              <w:rPr>
                <w:sz w:val="22"/>
              </w:rPr>
              <w:t>11 099,2</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jc w:val="center"/>
              <w:rPr>
                <w:sz w:val="22"/>
              </w:rPr>
            </w:pPr>
            <w:r w:rsidRPr="000C50F4">
              <w:rPr>
                <w:sz w:val="22"/>
              </w:rPr>
              <w:t>11 099,2</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0F4" w:rsidRPr="000C50F4" w:rsidRDefault="000C50F4" w:rsidP="000C50F4">
            <w:pPr>
              <w:spacing w:after="200" w:line="276" w:lineRule="auto"/>
              <w:rPr>
                <w:sz w:val="22"/>
              </w:rPr>
            </w:pPr>
            <w:r w:rsidRPr="000C50F4">
              <w:rPr>
                <w:sz w:val="22"/>
              </w:rPr>
              <w:t>44 166,1</w:t>
            </w:r>
          </w:p>
        </w:tc>
      </w:tr>
    </w:tbl>
    <w:p w:rsidR="000C50F4" w:rsidRPr="000C50F4" w:rsidRDefault="000C50F4" w:rsidP="000C50F4">
      <w:pPr>
        <w:outlineLvl w:val="0"/>
        <w:rPr>
          <w:sz w:val="24"/>
        </w:rPr>
      </w:pPr>
      <w:r w:rsidRPr="000C50F4">
        <w:rPr>
          <w:sz w:val="24"/>
        </w:rPr>
        <w:t xml:space="preserve">Заместитель Главы Канского района </w:t>
      </w:r>
    </w:p>
    <w:p w:rsidR="000C50F4" w:rsidRPr="000C50F4" w:rsidRDefault="000C50F4" w:rsidP="000C50F4">
      <w:pPr>
        <w:outlineLvl w:val="0"/>
        <w:rPr>
          <w:sz w:val="24"/>
        </w:rPr>
      </w:pPr>
      <w:r w:rsidRPr="000C50F4">
        <w:rPr>
          <w:sz w:val="24"/>
        </w:rPr>
        <w:t xml:space="preserve">по финансово-экономическим вопросам - руководитель </w:t>
      </w:r>
    </w:p>
    <w:p w:rsidR="000C50F4" w:rsidRDefault="000C50F4" w:rsidP="000C50F4">
      <w:pPr>
        <w:rPr>
          <w:sz w:val="24"/>
        </w:rPr>
      </w:pPr>
      <w:r w:rsidRPr="000C50F4">
        <w:rPr>
          <w:sz w:val="24"/>
        </w:rPr>
        <w:t>Финуправления Канского района                                                                                                                                            М.В. Черепова</w:t>
      </w:r>
    </w:p>
    <w:p w:rsidR="00003305" w:rsidRDefault="00003305" w:rsidP="000C50F4">
      <w:pPr>
        <w:rPr>
          <w:sz w:val="24"/>
        </w:rPr>
      </w:pPr>
    </w:p>
    <w:p w:rsidR="00003305" w:rsidRDefault="00003305" w:rsidP="000C50F4">
      <w:pPr>
        <w:rPr>
          <w:sz w:val="24"/>
        </w:rPr>
      </w:pPr>
    </w:p>
    <w:p w:rsidR="00003305" w:rsidRDefault="00003305" w:rsidP="000C50F4">
      <w:pPr>
        <w:rPr>
          <w:sz w:val="24"/>
        </w:rPr>
      </w:pPr>
    </w:p>
    <w:p w:rsidR="00003305" w:rsidRDefault="00003305" w:rsidP="000C50F4">
      <w:pPr>
        <w:rPr>
          <w:sz w:val="24"/>
        </w:rPr>
      </w:pPr>
    </w:p>
    <w:p w:rsidR="00003305" w:rsidRDefault="00003305" w:rsidP="000C50F4">
      <w:pPr>
        <w:rPr>
          <w:sz w:val="24"/>
        </w:rPr>
      </w:pPr>
    </w:p>
    <w:p w:rsidR="00003305" w:rsidRDefault="00003305" w:rsidP="000C50F4">
      <w:pPr>
        <w:rPr>
          <w:sz w:val="24"/>
        </w:rPr>
      </w:pPr>
    </w:p>
    <w:p w:rsidR="00003305" w:rsidRDefault="00003305" w:rsidP="000C50F4">
      <w:pPr>
        <w:rPr>
          <w:sz w:val="24"/>
        </w:rPr>
      </w:pPr>
    </w:p>
    <w:p w:rsidR="00003305" w:rsidRDefault="00003305" w:rsidP="000C50F4">
      <w:pPr>
        <w:rPr>
          <w:sz w:val="24"/>
        </w:rPr>
      </w:pPr>
    </w:p>
    <w:p w:rsidR="00003305" w:rsidRDefault="00003305" w:rsidP="000C50F4">
      <w:pPr>
        <w:rPr>
          <w:sz w:val="24"/>
        </w:rPr>
      </w:pPr>
    </w:p>
    <w:p w:rsidR="00003305" w:rsidRPr="00003305" w:rsidRDefault="00003305" w:rsidP="00003305">
      <w:pPr>
        <w:ind w:left="9639"/>
        <w:outlineLvl w:val="2"/>
        <w:rPr>
          <w:sz w:val="24"/>
        </w:rPr>
      </w:pPr>
      <w:r w:rsidRPr="00003305">
        <w:rPr>
          <w:sz w:val="24"/>
        </w:rPr>
        <w:lastRenderedPageBreak/>
        <w:t>Приложение № 4</w:t>
      </w:r>
    </w:p>
    <w:p w:rsidR="00003305" w:rsidRPr="00003305" w:rsidRDefault="00003305" w:rsidP="00003305">
      <w:pPr>
        <w:spacing w:after="200" w:line="276" w:lineRule="auto"/>
        <w:ind w:left="9639"/>
        <w:rPr>
          <w:sz w:val="24"/>
        </w:rPr>
      </w:pPr>
      <w:r w:rsidRPr="00003305">
        <w:rPr>
          <w:sz w:val="24"/>
        </w:rPr>
        <w:t xml:space="preserve">к муниципальной программе Канского района «Управление муниципальными финансами в Канском районе» </w:t>
      </w:r>
    </w:p>
    <w:p w:rsidR="00003305" w:rsidRPr="00003305" w:rsidRDefault="00003305" w:rsidP="00003305">
      <w:pPr>
        <w:jc w:val="center"/>
        <w:rPr>
          <w:sz w:val="28"/>
        </w:rPr>
      </w:pPr>
    </w:p>
    <w:p w:rsidR="00003305" w:rsidRPr="00003305" w:rsidRDefault="00003305" w:rsidP="00003305">
      <w:pPr>
        <w:jc w:val="center"/>
        <w:rPr>
          <w:sz w:val="28"/>
        </w:rPr>
      </w:pPr>
      <w:r w:rsidRPr="00003305">
        <w:rPr>
          <w:sz w:val="28"/>
        </w:rPr>
        <w:t xml:space="preserve">Информация о ресурсном обеспечении и прогнозной оценке расходов на реализацию целей муниципальной программы </w:t>
      </w:r>
    </w:p>
    <w:p w:rsidR="00003305" w:rsidRPr="00003305" w:rsidRDefault="00003305" w:rsidP="00003305">
      <w:pPr>
        <w:jc w:val="center"/>
        <w:rPr>
          <w:sz w:val="28"/>
        </w:rPr>
      </w:pPr>
      <w:r w:rsidRPr="00003305">
        <w:rPr>
          <w:sz w:val="28"/>
        </w:rPr>
        <w:t>Канского района с учетом источников финансирования, в том числе по уровням бюджетной системы</w:t>
      </w:r>
    </w:p>
    <w:tbl>
      <w:tblPr>
        <w:tblW w:w="5000" w:type="pct"/>
        <w:tblLook w:val="04A0" w:firstRow="1" w:lastRow="0" w:firstColumn="1" w:lastColumn="0" w:noHBand="0" w:noVBand="1"/>
      </w:tblPr>
      <w:tblGrid>
        <w:gridCol w:w="2150"/>
        <w:gridCol w:w="2341"/>
        <w:gridCol w:w="2112"/>
        <w:gridCol w:w="1708"/>
        <w:gridCol w:w="1708"/>
        <w:gridCol w:w="1630"/>
        <w:gridCol w:w="1447"/>
        <w:gridCol w:w="1407"/>
      </w:tblGrid>
      <w:tr w:rsidR="00003305" w:rsidRPr="00003305" w:rsidTr="00003305">
        <w:trPr>
          <w:trHeight w:val="20"/>
        </w:trPr>
        <w:tc>
          <w:tcPr>
            <w:tcW w:w="74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305" w:rsidRPr="00003305" w:rsidRDefault="00003305" w:rsidP="00003305">
            <w:pPr>
              <w:jc w:val="center"/>
              <w:rPr>
                <w:sz w:val="24"/>
              </w:rPr>
            </w:pPr>
            <w:r w:rsidRPr="00003305">
              <w:rPr>
                <w:sz w:val="24"/>
              </w:rPr>
              <w:t>Статус</w:t>
            </w:r>
          </w:p>
        </w:tc>
        <w:tc>
          <w:tcPr>
            <w:tcW w:w="8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305" w:rsidRPr="00003305" w:rsidRDefault="00003305" w:rsidP="00003305">
            <w:pPr>
              <w:jc w:val="center"/>
              <w:rPr>
                <w:sz w:val="24"/>
              </w:rPr>
            </w:pPr>
            <w:r w:rsidRPr="00003305">
              <w:rPr>
                <w:sz w:val="24"/>
              </w:rPr>
              <w:t>Наименование муниципальной программы, подпрограммы муниципальной программы</w:t>
            </w:r>
          </w:p>
        </w:tc>
        <w:tc>
          <w:tcPr>
            <w:tcW w:w="72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305" w:rsidRPr="00003305" w:rsidRDefault="00003305" w:rsidP="00003305">
            <w:pPr>
              <w:jc w:val="center"/>
              <w:rPr>
                <w:sz w:val="24"/>
              </w:rPr>
            </w:pPr>
            <w:r w:rsidRPr="00003305">
              <w:rPr>
                <w:sz w:val="24"/>
              </w:rPr>
              <w:t>Ресурсное обеспечение</w:t>
            </w:r>
          </w:p>
        </w:tc>
        <w:tc>
          <w:tcPr>
            <w:tcW w:w="2724" w:type="pct"/>
            <w:gridSpan w:val="5"/>
            <w:tcBorders>
              <w:top w:val="single" w:sz="4" w:space="0" w:color="000000"/>
              <w:left w:val="nil"/>
              <w:bottom w:val="single" w:sz="4" w:space="0" w:color="000000"/>
              <w:right w:val="single" w:sz="4" w:space="0" w:color="000000"/>
            </w:tcBorders>
            <w:vAlign w:val="center"/>
          </w:tcPr>
          <w:p w:rsidR="00003305" w:rsidRPr="00003305" w:rsidRDefault="00003305" w:rsidP="00003305">
            <w:pPr>
              <w:jc w:val="center"/>
              <w:rPr>
                <w:sz w:val="24"/>
              </w:rPr>
            </w:pPr>
            <w:r w:rsidRPr="00003305">
              <w:rPr>
                <w:sz w:val="24"/>
              </w:rPr>
              <w:t>Оценка расходов (тыс. руб.), годы</w:t>
            </w:r>
          </w:p>
        </w:tc>
      </w:tr>
      <w:tr w:rsidR="00003305" w:rsidRPr="00003305" w:rsidTr="00003305">
        <w:trPr>
          <w:trHeight w:val="20"/>
        </w:trPr>
        <w:tc>
          <w:tcPr>
            <w:tcW w:w="74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305" w:rsidRPr="00003305" w:rsidRDefault="00003305" w:rsidP="00003305">
            <w:pPr>
              <w:spacing w:after="200" w:line="276" w:lineRule="auto"/>
              <w:rPr>
                <w:rFonts w:ascii="Calibri" w:hAnsi="Calibri"/>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305" w:rsidRPr="00003305" w:rsidRDefault="00003305" w:rsidP="00003305">
            <w:pPr>
              <w:spacing w:after="200" w:line="276" w:lineRule="auto"/>
              <w:rPr>
                <w:rFonts w:ascii="Calibri" w:hAnsi="Calibri"/>
                <w:sz w:val="22"/>
              </w:rPr>
            </w:pPr>
          </w:p>
        </w:tc>
        <w:tc>
          <w:tcPr>
            <w:tcW w:w="7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305" w:rsidRPr="00003305" w:rsidRDefault="00003305" w:rsidP="00003305">
            <w:pPr>
              <w:spacing w:after="200" w:line="276" w:lineRule="auto"/>
              <w:rPr>
                <w:rFonts w:ascii="Calibri" w:hAnsi="Calibri"/>
                <w:sz w:val="22"/>
              </w:rPr>
            </w:pPr>
          </w:p>
        </w:tc>
        <w:tc>
          <w:tcPr>
            <w:tcW w:w="589" w:type="pct"/>
            <w:tcBorders>
              <w:top w:val="single" w:sz="4" w:space="0" w:color="000000"/>
              <w:left w:val="nil"/>
              <w:bottom w:val="single" w:sz="4" w:space="0" w:color="000000"/>
              <w:right w:val="single" w:sz="4" w:space="0" w:color="000000"/>
            </w:tcBorders>
            <w:vAlign w:val="center"/>
          </w:tcPr>
          <w:p w:rsidR="00003305" w:rsidRPr="00003305" w:rsidRDefault="00003305" w:rsidP="00003305">
            <w:pPr>
              <w:jc w:val="center"/>
              <w:rPr>
                <w:sz w:val="24"/>
              </w:rPr>
            </w:pPr>
            <w:r w:rsidRPr="00003305">
              <w:rPr>
                <w:sz w:val="24"/>
              </w:rPr>
              <w:t>текущий финансовый год (2021)</w:t>
            </w:r>
          </w:p>
        </w:tc>
        <w:tc>
          <w:tcPr>
            <w:tcW w:w="589" w:type="pct"/>
            <w:tcBorders>
              <w:top w:val="nil"/>
              <w:left w:val="single" w:sz="4" w:space="0" w:color="000000"/>
              <w:bottom w:val="single" w:sz="4" w:space="0" w:color="000000"/>
              <w:right w:val="single" w:sz="4" w:space="0" w:color="000000"/>
            </w:tcBorders>
            <w:shd w:val="clear" w:color="auto" w:fill="auto"/>
            <w:vAlign w:val="center"/>
          </w:tcPr>
          <w:p w:rsidR="00003305" w:rsidRPr="00003305" w:rsidRDefault="00003305" w:rsidP="00003305">
            <w:pPr>
              <w:jc w:val="center"/>
              <w:rPr>
                <w:sz w:val="24"/>
              </w:rPr>
            </w:pPr>
            <w:r w:rsidRPr="00003305">
              <w:rPr>
                <w:sz w:val="24"/>
              </w:rPr>
              <w:t>очередной финансовый год (2022)</w:t>
            </w:r>
          </w:p>
        </w:tc>
        <w:tc>
          <w:tcPr>
            <w:tcW w:w="562" w:type="pct"/>
            <w:tcBorders>
              <w:top w:val="nil"/>
              <w:left w:val="nil"/>
              <w:bottom w:val="single" w:sz="4" w:space="0" w:color="000000"/>
              <w:right w:val="single" w:sz="4" w:space="0" w:color="000000"/>
            </w:tcBorders>
            <w:shd w:val="clear" w:color="auto" w:fill="auto"/>
            <w:vAlign w:val="center"/>
          </w:tcPr>
          <w:p w:rsidR="00003305" w:rsidRPr="00003305" w:rsidRDefault="00003305" w:rsidP="00003305">
            <w:pPr>
              <w:jc w:val="center"/>
              <w:rPr>
                <w:sz w:val="24"/>
              </w:rPr>
            </w:pPr>
            <w:r w:rsidRPr="00003305">
              <w:rPr>
                <w:sz w:val="24"/>
              </w:rPr>
              <w:t>первый год планового периода (2023)</w:t>
            </w:r>
          </w:p>
        </w:tc>
        <w:tc>
          <w:tcPr>
            <w:tcW w:w="499" w:type="pct"/>
            <w:tcBorders>
              <w:top w:val="nil"/>
              <w:left w:val="nil"/>
              <w:bottom w:val="single" w:sz="4" w:space="0" w:color="000000"/>
              <w:right w:val="single" w:sz="4" w:space="0" w:color="000000"/>
            </w:tcBorders>
            <w:shd w:val="clear" w:color="auto" w:fill="auto"/>
            <w:vAlign w:val="center"/>
          </w:tcPr>
          <w:p w:rsidR="00003305" w:rsidRPr="00003305" w:rsidRDefault="00003305" w:rsidP="00003305">
            <w:pPr>
              <w:jc w:val="center"/>
              <w:rPr>
                <w:sz w:val="24"/>
              </w:rPr>
            </w:pPr>
            <w:r w:rsidRPr="00003305">
              <w:rPr>
                <w:sz w:val="24"/>
              </w:rPr>
              <w:t>второй год планового периода (2024)</w:t>
            </w:r>
          </w:p>
        </w:tc>
        <w:tc>
          <w:tcPr>
            <w:tcW w:w="485" w:type="pct"/>
            <w:tcBorders>
              <w:top w:val="nil"/>
              <w:left w:val="nil"/>
              <w:bottom w:val="single" w:sz="4" w:space="0" w:color="000000"/>
              <w:right w:val="single" w:sz="4" w:space="0" w:color="000000"/>
            </w:tcBorders>
            <w:shd w:val="clear" w:color="auto" w:fill="auto"/>
            <w:vAlign w:val="center"/>
          </w:tcPr>
          <w:p w:rsidR="00003305" w:rsidRPr="00003305" w:rsidRDefault="00003305" w:rsidP="00003305">
            <w:pPr>
              <w:jc w:val="center"/>
              <w:rPr>
                <w:sz w:val="24"/>
              </w:rPr>
            </w:pPr>
            <w:r w:rsidRPr="00003305">
              <w:rPr>
                <w:sz w:val="24"/>
              </w:rPr>
              <w:t>Итого на период</w:t>
            </w:r>
          </w:p>
        </w:tc>
      </w:tr>
      <w:tr w:rsidR="00003305" w:rsidRPr="00003305" w:rsidTr="00003305">
        <w:trPr>
          <w:trHeight w:val="20"/>
        </w:trPr>
        <w:tc>
          <w:tcPr>
            <w:tcW w:w="741" w:type="pct"/>
            <w:vMerge w:val="restar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Муниципальная программа</w:t>
            </w:r>
          </w:p>
          <w:p w:rsidR="00003305" w:rsidRPr="00003305" w:rsidRDefault="00003305" w:rsidP="00003305">
            <w:pPr>
              <w:rPr>
                <w:sz w:val="24"/>
              </w:rPr>
            </w:pPr>
            <w:r w:rsidRPr="00003305">
              <w:rPr>
                <w:sz w:val="24"/>
              </w:rPr>
              <w:t> </w:t>
            </w:r>
          </w:p>
        </w:tc>
        <w:tc>
          <w:tcPr>
            <w:tcW w:w="807" w:type="pct"/>
            <w:vMerge w:val="restar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Управление муниципальными финансами в Канском районе</w:t>
            </w:r>
          </w:p>
          <w:p w:rsidR="00003305" w:rsidRPr="00003305" w:rsidRDefault="00003305" w:rsidP="00003305">
            <w:pPr>
              <w:jc w:val="center"/>
              <w:rPr>
                <w:sz w:val="24"/>
              </w:rPr>
            </w:pPr>
          </w:p>
        </w:tc>
        <w:tc>
          <w:tcPr>
            <w:tcW w:w="728" w:type="pct"/>
            <w:tcBorders>
              <w:top w:val="nil"/>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 xml:space="preserve">Всего                    </w:t>
            </w: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r w:rsidRPr="00003305">
              <w:rPr>
                <w:rFonts w:ascii="Calibri" w:hAnsi="Calibri"/>
                <w:sz w:val="22"/>
              </w:rPr>
              <w:t>138 971,6</w:t>
            </w: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76 659,7</w:t>
            </w:r>
          </w:p>
        </w:tc>
        <w:tc>
          <w:tcPr>
            <w:tcW w:w="562"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69 085,8</w:t>
            </w:r>
          </w:p>
        </w:tc>
        <w:tc>
          <w:tcPr>
            <w:tcW w:w="499"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65 625,9</w:t>
            </w:r>
          </w:p>
        </w:tc>
        <w:tc>
          <w:tcPr>
            <w:tcW w:w="485"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350 343,0</w:t>
            </w:r>
          </w:p>
        </w:tc>
      </w:tr>
      <w:tr w:rsidR="00003305" w:rsidRPr="00003305" w:rsidTr="00003305">
        <w:trPr>
          <w:trHeight w:val="20"/>
        </w:trPr>
        <w:tc>
          <w:tcPr>
            <w:tcW w:w="741" w:type="pct"/>
            <w:vMerge/>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nil"/>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 xml:space="preserve">в том </w:t>
            </w:r>
            <w:proofErr w:type="gramStart"/>
            <w:r w:rsidRPr="00003305">
              <w:rPr>
                <w:sz w:val="24"/>
              </w:rPr>
              <w:t xml:space="preserve">числе:   </w:t>
            </w:r>
            <w:proofErr w:type="gramEnd"/>
            <w:r w:rsidRPr="00003305">
              <w:rPr>
                <w:sz w:val="24"/>
              </w:rPr>
              <w:t xml:space="preserve">   </w:t>
            </w: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62"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99"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85"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r>
      <w:tr w:rsidR="00003305" w:rsidRPr="00003305" w:rsidTr="00003305">
        <w:trPr>
          <w:trHeight w:val="20"/>
        </w:trPr>
        <w:tc>
          <w:tcPr>
            <w:tcW w:w="741" w:type="pct"/>
            <w:vMerge/>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nil"/>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 xml:space="preserve">федеральный бюджет </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3 188,1</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3 308,5</w:t>
            </w:r>
          </w:p>
        </w:tc>
        <w:tc>
          <w:tcPr>
            <w:tcW w:w="562"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3 459,9</w:t>
            </w:r>
          </w:p>
        </w:tc>
        <w:tc>
          <w:tcPr>
            <w:tcW w:w="499"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0,0</w:t>
            </w:r>
          </w:p>
        </w:tc>
        <w:tc>
          <w:tcPr>
            <w:tcW w:w="485"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9 956,5</w:t>
            </w:r>
          </w:p>
        </w:tc>
      </w:tr>
      <w:tr w:rsidR="00003305" w:rsidRPr="00003305" w:rsidTr="00003305">
        <w:trPr>
          <w:trHeight w:val="20"/>
        </w:trPr>
        <w:tc>
          <w:tcPr>
            <w:tcW w:w="741" w:type="pct"/>
            <w:vMerge/>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nil"/>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 xml:space="preserve">краевой бюджет           </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86 713,9</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35 115,3</w:t>
            </w:r>
          </w:p>
        </w:tc>
        <w:tc>
          <w:tcPr>
            <w:tcW w:w="562"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28 119,2</w:t>
            </w:r>
          </w:p>
        </w:tc>
        <w:tc>
          <w:tcPr>
            <w:tcW w:w="499"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28 119,2</w:t>
            </w:r>
          </w:p>
        </w:tc>
        <w:tc>
          <w:tcPr>
            <w:tcW w:w="485"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178 067,6</w:t>
            </w:r>
          </w:p>
        </w:tc>
      </w:tr>
      <w:tr w:rsidR="00003305" w:rsidRPr="00003305" w:rsidTr="00003305">
        <w:trPr>
          <w:trHeight w:val="20"/>
        </w:trPr>
        <w:tc>
          <w:tcPr>
            <w:tcW w:w="741" w:type="pct"/>
            <w:vMerge/>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nil"/>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районный бюджет</w:t>
            </w: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48 456,7</w:t>
            </w: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37 623,0</w:t>
            </w:r>
          </w:p>
        </w:tc>
        <w:tc>
          <w:tcPr>
            <w:tcW w:w="562"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37 506,7</w:t>
            </w:r>
          </w:p>
        </w:tc>
        <w:tc>
          <w:tcPr>
            <w:tcW w:w="499"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37 506,7</w:t>
            </w:r>
          </w:p>
        </w:tc>
        <w:tc>
          <w:tcPr>
            <w:tcW w:w="485" w:type="pct"/>
            <w:tcBorders>
              <w:top w:val="nil"/>
              <w:left w:val="nil"/>
              <w:bottom w:val="single" w:sz="4" w:space="0" w:color="000000"/>
              <w:right w:val="single" w:sz="4" w:space="0" w:color="000000"/>
            </w:tcBorders>
          </w:tcPr>
          <w:p w:rsidR="00003305" w:rsidRPr="00003305" w:rsidRDefault="00003305" w:rsidP="00003305">
            <w:pPr>
              <w:jc w:val="center"/>
              <w:rPr>
                <w:sz w:val="24"/>
              </w:rPr>
            </w:pPr>
            <w:r w:rsidRPr="00003305">
              <w:rPr>
                <w:sz w:val="24"/>
              </w:rPr>
              <w:t>161 093,1</w:t>
            </w:r>
          </w:p>
        </w:tc>
      </w:tr>
      <w:tr w:rsidR="00003305" w:rsidRPr="00003305" w:rsidTr="00003305">
        <w:trPr>
          <w:trHeight w:val="20"/>
        </w:trPr>
        <w:tc>
          <w:tcPr>
            <w:tcW w:w="741" w:type="pct"/>
            <w:vMerge/>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nil"/>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 xml:space="preserve">внебюджетные источники                 </w:t>
            </w: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62"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99"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85"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r>
      <w:tr w:rsidR="00003305" w:rsidRPr="00003305" w:rsidTr="00003305">
        <w:trPr>
          <w:trHeight w:val="20"/>
        </w:trPr>
        <w:tc>
          <w:tcPr>
            <w:tcW w:w="741" w:type="pct"/>
            <w:vMerge/>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nil"/>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бюджеты поселений</w:t>
            </w:r>
          </w:p>
        </w:tc>
        <w:tc>
          <w:tcPr>
            <w:tcW w:w="589" w:type="pct"/>
            <w:tcBorders>
              <w:top w:val="single" w:sz="4" w:space="0" w:color="000000"/>
              <w:left w:val="nil"/>
              <w:bottom w:val="single" w:sz="4" w:space="0" w:color="000000"/>
              <w:right w:val="single" w:sz="4" w:space="0" w:color="000000"/>
            </w:tcBorders>
          </w:tcPr>
          <w:p w:rsidR="00003305" w:rsidRPr="00003305" w:rsidRDefault="00003305" w:rsidP="00003305">
            <w:pPr>
              <w:jc w:val="center"/>
              <w:rPr>
                <w:sz w:val="24"/>
              </w:rPr>
            </w:pPr>
            <w:r w:rsidRPr="00003305">
              <w:rPr>
                <w:sz w:val="24"/>
              </w:rPr>
              <w:t>612,9</w:t>
            </w: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612,9</w:t>
            </w:r>
          </w:p>
        </w:tc>
        <w:tc>
          <w:tcPr>
            <w:tcW w:w="562"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0,0</w:t>
            </w:r>
          </w:p>
        </w:tc>
        <w:tc>
          <w:tcPr>
            <w:tcW w:w="499"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0,0</w:t>
            </w:r>
          </w:p>
        </w:tc>
        <w:tc>
          <w:tcPr>
            <w:tcW w:w="485"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1 225,8</w:t>
            </w:r>
          </w:p>
        </w:tc>
      </w:tr>
      <w:tr w:rsidR="00003305" w:rsidRPr="00003305" w:rsidTr="00003305">
        <w:trPr>
          <w:trHeight w:val="20"/>
        </w:trPr>
        <w:tc>
          <w:tcPr>
            <w:tcW w:w="741" w:type="pct"/>
            <w:vMerge/>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nil"/>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юридические лица</w:t>
            </w:r>
          </w:p>
        </w:tc>
        <w:tc>
          <w:tcPr>
            <w:tcW w:w="589" w:type="pct"/>
            <w:tcBorders>
              <w:top w:val="single" w:sz="4" w:space="0" w:color="000000"/>
              <w:left w:val="nil"/>
              <w:bottom w:val="single" w:sz="4" w:space="0" w:color="000000"/>
              <w:right w:val="single" w:sz="4" w:space="0" w:color="000000"/>
            </w:tcBorders>
          </w:tcPr>
          <w:p w:rsidR="00003305" w:rsidRPr="00003305" w:rsidRDefault="00003305" w:rsidP="00003305">
            <w:pPr>
              <w:jc w:val="center"/>
              <w:rPr>
                <w:sz w:val="24"/>
              </w:rPr>
            </w:pP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62"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99"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85"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r>
      <w:tr w:rsidR="00003305" w:rsidRPr="00003305" w:rsidTr="00003305">
        <w:trPr>
          <w:trHeight w:val="20"/>
        </w:trPr>
        <w:tc>
          <w:tcPr>
            <w:tcW w:w="74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Подпрограмма1</w:t>
            </w:r>
          </w:p>
        </w:tc>
        <w:tc>
          <w:tcPr>
            <w:tcW w:w="80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 xml:space="preserve">Создание условий для эффективного управления муниципальными финансами, </w:t>
            </w:r>
            <w:r w:rsidRPr="00003305">
              <w:rPr>
                <w:sz w:val="24"/>
              </w:rPr>
              <w:lastRenderedPageBreak/>
              <w:t>повышения устойчивости бюджетов поселений Канского района</w:t>
            </w:r>
          </w:p>
        </w:tc>
        <w:tc>
          <w:tcPr>
            <w:tcW w:w="728"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lastRenderedPageBreak/>
              <w:t xml:space="preserve">Всего                    </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r w:rsidRPr="00003305">
              <w:rPr>
                <w:rFonts w:ascii="Calibri" w:hAnsi="Calibri"/>
                <w:sz w:val="22"/>
              </w:rPr>
              <w:t>127 490,2</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64 947,6</w:t>
            </w:r>
          </w:p>
        </w:tc>
        <w:tc>
          <w:tcPr>
            <w:tcW w:w="562"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57 986,6</w:t>
            </w:r>
          </w:p>
        </w:tc>
        <w:tc>
          <w:tcPr>
            <w:tcW w:w="499"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54 526,7</w:t>
            </w:r>
          </w:p>
        </w:tc>
        <w:tc>
          <w:tcPr>
            <w:tcW w:w="485"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304 951,1</w:t>
            </w:r>
          </w:p>
        </w:tc>
      </w:tr>
      <w:tr w:rsidR="00003305" w:rsidRPr="00003305" w:rsidTr="00003305">
        <w:trPr>
          <w:trHeight w:val="20"/>
        </w:trPr>
        <w:tc>
          <w:tcPr>
            <w:tcW w:w="741"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 xml:space="preserve">в том </w:t>
            </w:r>
            <w:proofErr w:type="gramStart"/>
            <w:r w:rsidRPr="00003305">
              <w:rPr>
                <w:sz w:val="24"/>
              </w:rPr>
              <w:t xml:space="preserve">числе:   </w:t>
            </w:r>
            <w:proofErr w:type="gramEnd"/>
            <w:r w:rsidRPr="00003305">
              <w:rPr>
                <w:sz w:val="24"/>
              </w:rPr>
              <w:t xml:space="preserve">        </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62"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99"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85"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r>
      <w:tr w:rsidR="00003305" w:rsidRPr="00003305" w:rsidTr="00003305">
        <w:trPr>
          <w:trHeight w:val="20"/>
        </w:trPr>
        <w:tc>
          <w:tcPr>
            <w:tcW w:w="741"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 xml:space="preserve">федеральный бюджет </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3 188,1</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3 308,5</w:t>
            </w:r>
          </w:p>
        </w:tc>
        <w:tc>
          <w:tcPr>
            <w:tcW w:w="562"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3 459,9</w:t>
            </w:r>
          </w:p>
        </w:tc>
        <w:tc>
          <w:tcPr>
            <w:tcW w:w="499"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0,0</w:t>
            </w:r>
          </w:p>
        </w:tc>
        <w:tc>
          <w:tcPr>
            <w:tcW w:w="485"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9 956,5</w:t>
            </w:r>
          </w:p>
        </w:tc>
      </w:tr>
      <w:tr w:rsidR="00003305" w:rsidRPr="00003305" w:rsidTr="00003305">
        <w:trPr>
          <w:trHeight w:val="20"/>
        </w:trPr>
        <w:tc>
          <w:tcPr>
            <w:tcW w:w="741"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 xml:space="preserve">краевой бюджет           </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86 713,9</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35 115,3</w:t>
            </w:r>
          </w:p>
        </w:tc>
        <w:tc>
          <w:tcPr>
            <w:tcW w:w="562"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28 119,2</w:t>
            </w:r>
          </w:p>
        </w:tc>
        <w:tc>
          <w:tcPr>
            <w:tcW w:w="499"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28 119,2</w:t>
            </w:r>
          </w:p>
        </w:tc>
        <w:tc>
          <w:tcPr>
            <w:tcW w:w="485"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178 067,6</w:t>
            </w:r>
          </w:p>
        </w:tc>
      </w:tr>
      <w:tr w:rsidR="00003305" w:rsidRPr="00003305" w:rsidTr="00003305">
        <w:trPr>
          <w:trHeight w:val="20"/>
        </w:trPr>
        <w:tc>
          <w:tcPr>
            <w:tcW w:w="741"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районный бюджет</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37 588,2</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26 523,8</w:t>
            </w:r>
          </w:p>
        </w:tc>
        <w:tc>
          <w:tcPr>
            <w:tcW w:w="562"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26 407,5</w:t>
            </w:r>
          </w:p>
        </w:tc>
        <w:tc>
          <w:tcPr>
            <w:tcW w:w="499"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26 407,5</w:t>
            </w:r>
          </w:p>
        </w:tc>
        <w:tc>
          <w:tcPr>
            <w:tcW w:w="485"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116 927,0</w:t>
            </w:r>
          </w:p>
        </w:tc>
      </w:tr>
      <w:tr w:rsidR="00003305" w:rsidRPr="00003305" w:rsidTr="00003305">
        <w:trPr>
          <w:trHeight w:val="20"/>
        </w:trPr>
        <w:tc>
          <w:tcPr>
            <w:tcW w:w="741"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 xml:space="preserve">внебюджетные источники                 </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62"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99"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85"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r>
      <w:tr w:rsidR="00003305" w:rsidRPr="00003305" w:rsidTr="00003305">
        <w:trPr>
          <w:trHeight w:val="20"/>
        </w:trPr>
        <w:tc>
          <w:tcPr>
            <w:tcW w:w="741"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бюджеты поселений</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62"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99"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85"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r>
      <w:tr w:rsidR="00003305" w:rsidRPr="00003305" w:rsidTr="00003305">
        <w:trPr>
          <w:trHeight w:val="20"/>
        </w:trPr>
        <w:tc>
          <w:tcPr>
            <w:tcW w:w="741"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юридические лица</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62"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99"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85"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r>
      <w:tr w:rsidR="00003305" w:rsidRPr="00003305" w:rsidTr="00003305">
        <w:trPr>
          <w:trHeight w:val="20"/>
        </w:trPr>
        <w:tc>
          <w:tcPr>
            <w:tcW w:w="74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ind w:right="-274"/>
              <w:rPr>
                <w:b/>
                <w:sz w:val="24"/>
              </w:rPr>
            </w:pPr>
            <w:r w:rsidRPr="00003305">
              <w:rPr>
                <w:b/>
                <w:sz w:val="24"/>
              </w:rPr>
              <w:t>Подпрограмма 2</w:t>
            </w:r>
          </w:p>
        </w:tc>
        <w:tc>
          <w:tcPr>
            <w:tcW w:w="807" w:type="pct"/>
            <w:vMerge w:val="restar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Обеспечение реализации муниципальной программы и прочие мероприятия</w:t>
            </w:r>
          </w:p>
        </w:tc>
        <w:tc>
          <w:tcPr>
            <w:tcW w:w="728" w:type="pct"/>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 xml:space="preserve">Всего                    </w:t>
            </w: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11 481,4</w:t>
            </w: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11 712,1</w:t>
            </w:r>
          </w:p>
        </w:tc>
        <w:tc>
          <w:tcPr>
            <w:tcW w:w="562"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11 099,2</w:t>
            </w:r>
          </w:p>
        </w:tc>
        <w:tc>
          <w:tcPr>
            <w:tcW w:w="499"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11 099,2</w:t>
            </w:r>
          </w:p>
        </w:tc>
        <w:tc>
          <w:tcPr>
            <w:tcW w:w="485"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45 391,9</w:t>
            </w:r>
          </w:p>
        </w:tc>
      </w:tr>
      <w:tr w:rsidR="00003305" w:rsidRPr="00003305" w:rsidTr="00003305">
        <w:trPr>
          <w:trHeight w:val="20"/>
        </w:trPr>
        <w:tc>
          <w:tcPr>
            <w:tcW w:w="741"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nil"/>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 xml:space="preserve">в том </w:t>
            </w:r>
            <w:proofErr w:type="gramStart"/>
            <w:r w:rsidRPr="00003305">
              <w:rPr>
                <w:sz w:val="24"/>
              </w:rPr>
              <w:t xml:space="preserve">числе:   </w:t>
            </w:r>
            <w:proofErr w:type="gramEnd"/>
            <w:r w:rsidRPr="00003305">
              <w:rPr>
                <w:sz w:val="24"/>
              </w:rPr>
              <w:t xml:space="preserve">    </w:t>
            </w: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62"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99"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85"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r>
      <w:tr w:rsidR="00003305" w:rsidRPr="00003305" w:rsidTr="00003305">
        <w:trPr>
          <w:trHeight w:val="20"/>
        </w:trPr>
        <w:tc>
          <w:tcPr>
            <w:tcW w:w="741"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nil"/>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 xml:space="preserve">федеральный бюджет </w:t>
            </w: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62"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99"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85"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r>
      <w:tr w:rsidR="00003305" w:rsidRPr="00003305" w:rsidTr="00003305">
        <w:trPr>
          <w:trHeight w:val="20"/>
        </w:trPr>
        <w:tc>
          <w:tcPr>
            <w:tcW w:w="741"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nil"/>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 xml:space="preserve">краевой бюджет           </w:t>
            </w: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62"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99"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85"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r>
      <w:tr w:rsidR="00003305" w:rsidRPr="00003305" w:rsidTr="00003305">
        <w:trPr>
          <w:trHeight w:val="20"/>
        </w:trPr>
        <w:tc>
          <w:tcPr>
            <w:tcW w:w="741"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nil"/>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 xml:space="preserve">районный бюджет           </w:t>
            </w: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10 868,5</w:t>
            </w: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11 099,2</w:t>
            </w:r>
          </w:p>
        </w:tc>
        <w:tc>
          <w:tcPr>
            <w:tcW w:w="562"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11 099,2</w:t>
            </w:r>
          </w:p>
        </w:tc>
        <w:tc>
          <w:tcPr>
            <w:tcW w:w="499"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11 099,2</w:t>
            </w:r>
          </w:p>
        </w:tc>
        <w:tc>
          <w:tcPr>
            <w:tcW w:w="485"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44 166,1</w:t>
            </w:r>
          </w:p>
        </w:tc>
      </w:tr>
      <w:tr w:rsidR="00003305" w:rsidRPr="00003305" w:rsidTr="00003305">
        <w:trPr>
          <w:trHeight w:val="20"/>
        </w:trPr>
        <w:tc>
          <w:tcPr>
            <w:tcW w:w="741"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nil"/>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 xml:space="preserve">внебюджетные источники                 </w:t>
            </w: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562"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99"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c>
          <w:tcPr>
            <w:tcW w:w="485"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p>
        </w:tc>
      </w:tr>
      <w:tr w:rsidR="00003305" w:rsidRPr="00003305" w:rsidTr="00003305">
        <w:trPr>
          <w:trHeight w:val="20"/>
        </w:trPr>
        <w:tc>
          <w:tcPr>
            <w:tcW w:w="741" w:type="pct"/>
            <w:vMerge/>
            <w:tcBorders>
              <w:top w:val="single" w:sz="4" w:space="0" w:color="000000"/>
              <w:left w:val="single" w:sz="4" w:space="0" w:color="000000"/>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807" w:type="pct"/>
            <w:vMerge/>
            <w:tcBorders>
              <w:top w:val="single" w:sz="4" w:space="0" w:color="000000"/>
              <w:left w:val="nil"/>
              <w:bottom w:val="single" w:sz="4" w:space="0" w:color="000000"/>
              <w:right w:val="single" w:sz="4" w:space="0" w:color="000000"/>
            </w:tcBorders>
            <w:shd w:val="clear" w:color="auto" w:fill="auto"/>
          </w:tcPr>
          <w:p w:rsidR="00003305" w:rsidRPr="00003305" w:rsidRDefault="00003305" w:rsidP="00003305">
            <w:pPr>
              <w:spacing w:after="200" w:line="276" w:lineRule="auto"/>
              <w:rPr>
                <w:rFonts w:ascii="Calibri" w:hAnsi="Calibri"/>
                <w:sz w:val="22"/>
              </w:rPr>
            </w:pPr>
          </w:p>
        </w:tc>
        <w:tc>
          <w:tcPr>
            <w:tcW w:w="728" w:type="pct"/>
            <w:tcBorders>
              <w:top w:val="nil"/>
              <w:left w:val="nil"/>
              <w:bottom w:val="single" w:sz="4" w:space="0" w:color="000000"/>
              <w:right w:val="single" w:sz="4" w:space="0" w:color="000000"/>
            </w:tcBorders>
            <w:shd w:val="clear" w:color="auto" w:fill="auto"/>
          </w:tcPr>
          <w:p w:rsidR="00003305" w:rsidRPr="00003305" w:rsidRDefault="00003305" w:rsidP="00003305">
            <w:pPr>
              <w:rPr>
                <w:sz w:val="24"/>
              </w:rPr>
            </w:pPr>
            <w:r w:rsidRPr="00003305">
              <w:rPr>
                <w:sz w:val="24"/>
              </w:rPr>
              <w:t>бюджеты поселений</w:t>
            </w:r>
          </w:p>
        </w:tc>
        <w:tc>
          <w:tcPr>
            <w:tcW w:w="589" w:type="pct"/>
            <w:tcBorders>
              <w:top w:val="single" w:sz="4" w:space="0" w:color="000000"/>
              <w:left w:val="nil"/>
              <w:bottom w:val="single" w:sz="4" w:space="0" w:color="000000"/>
              <w:right w:val="single" w:sz="4" w:space="0" w:color="000000"/>
            </w:tcBorders>
          </w:tcPr>
          <w:p w:rsidR="00003305" w:rsidRPr="00003305" w:rsidRDefault="00003305" w:rsidP="00003305">
            <w:pPr>
              <w:jc w:val="center"/>
              <w:rPr>
                <w:sz w:val="24"/>
              </w:rPr>
            </w:pPr>
            <w:r w:rsidRPr="00003305">
              <w:rPr>
                <w:sz w:val="24"/>
              </w:rPr>
              <w:t>612,9</w:t>
            </w:r>
          </w:p>
        </w:tc>
        <w:tc>
          <w:tcPr>
            <w:tcW w:w="589" w:type="pct"/>
            <w:tcBorders>
              <w:top w:val="nil"/>
              <w:left w:val="single" w:sz="4" w:space="0" w:color="000000"/>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612,9</w:t>
            </w:r>
          </w:p>
        </w:tc>
        <w:tc>
          <w:tcPr>
            <w:tcW w:w="562"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0,0</w:t>
            </w:r>
          </w:p>
        </w:tc>
        <w:tc>
          <w:tcPr>
            <w:tcW w:w="499"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0,0</w:t>
            </w:r>
          </w:p>
        </w:tc>
        <w:tc>
          <w:tcPr>
            <w:tcW w:w="485" w:type="pct"/>
            <w:tcBorders>
              <w:top w:val="nil"/>
              <w:left w:val="nil"/>
              <w:bottom w:val="single" w:sz="4" w:space="0" w:color="000000"/>
              <w:right w:val="single" w:sz="4" w:space="0" w:color="000000"/>
            </w:tcBorders>
            <w:shd w:val="clear" w:color="auto" w:fill="auto"/>
          </w:tcPr>
          <w:p w:rsidR="00003305" w:rsidRPr="00003305" w:rsidRDefault="00003305" w:rsidP="00003305">
            <w:pPr>
              <w:jc w:val="center"/>
              <w:rPr>
                <w:sz w:val="24"/>
              </w:rPr>
            </w:pPr>
            <w:r w:rsidRPr="00003305">
              <w:rPr>
                <w:sz w:val="24"/>
              </w:rPr>
              <w:t>1 225,8</w:t>
            </w:r>
          </w:p>
        </w:tc>
      </w:tr>
    </w:tbl>
    <w:p w:rsidR="00003305" w:rsidRPr="00003305" w:rsidRDefault="00003305" w:rsidP="006643D6">
      <w:pPr>
        <w:rPr>
          <w:sz w:val="24"/>
        </w:rPr>
      </w:pPr>
      <w:r w:rsidRPr="00003305">
        <w:rPr>
          <w:sz w:val="24"/>
        </w:rPr>
        <w:t xml:space="preserve">Заместитель Главы Канского района </w:t>
      </w:r>
    </w:p>
    <w:p w:rsidR="00003305" w:rsidRPr="00003305" w:rsidRDefault="00003305" w:rsidP="006643D6">
      <w:pPr>
        <w:rPr>
          <w:sz w:val="24"/>
        </w:rPr>
      </w:pPr>
      <w:r w:rsidRPr="00003305">
        <w:rPr>
          <w:sz w:val="24"/>
        </w:rPr>
        <w:t xml:space="preserve">по финансово-экономическим вопросам - руководитель </w:t>
      </w:r>
    </w:p>
    <w:p w:rsidR="00003305" w:rsidRPr="00003305" w:rsidRDefault="00003305" w:rsidP="006643D6">
      <w:pPr>
        <w:rPr>
          <w:sz w:val="24"/>
        </w:rPr>
      </w:pPr>
      <w:r w:rsidRPr="00003305">
        <w:rPr>
          <w:sz w:val="24"/>
        </w:rPr>
        <w:t xml:space="preserve">Финуправления Канского района                                                                                                                                     М.В. Черепова   </w:t>
      </w:r>
    </w:p>
    <w:p w:rsidR="00003305" w:rsidRPr="00003305" w:rsidRDefault="00003305" w:rsidP="00003305"/>
    <w:p w:rsidR="00003305" w:rsidRDefault="00003305" w:rsidP="000C50F4">
      <w:pPr>
        <w:rPr>
          <w:sz w:val="24"/>
        </w:rPr>
      </w:pPr>
    </w:p>
    <w:sectPr w:rsidR="00003305" w:rsidSect="005507B0">
      <w:pgSz w:w="16839" w:h="11907" w:orient="landscape" w:code="9"/>
      <w:pgMar w:top="426" w:right="851" w:bottom="426" w:left="1701" w:header="142" w:footer="720" w:gutter="0"/>
      <w:pgNumType w:start="1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83" w:rsidRDefault="000B6686">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83" w:rsidRDefault="000B6686">
    <w:pPr>
      <w:pStyle w:val="ae"/>
      <w:jc w:val="center"/>
    </w:pPr>
  </w:p>
  <w:p w:rsidR="00D87F83" w:rsidRDefault="000B668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12C" w:rsidRDefault="000B6686">
    <w:pPr>
      <w:pStyle w:val="ae"/>
      <w:jc w:val="center"/>
      <w:rPr>
        <w:sz w:val="28"/>
      </w:rPr>
    </w:pPr>
  </w:p>
  <w:p w:rsidR="000F612C" w:rsidRDefault="000B6686">
    <w:pPr>
      <w:pStyle w:val="a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881" w:rsidRDefault="000B6686">
    <w:pPr>
      <w:pStyle w:val="af0"/>
      <w:jc w:val="center"/>
    </w:pPr>
  </w:p>
  <w:p w:rsidR="001E2881" w:rsidRDefault="000B6686">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1131A"/>
    <w:rsid w:val="00003305"/>
    <w:rsid w:val="000567C2"/>
    <w:rsid w:val="00056D51"/>
    <w:rsid w:val="000817C7"/>
    <w:rsid w:val="00085D0E"/>
    <w:rsid w:val="000B6686"/>
    <w:rsid w:val="000C50F4"/>
    <w:rsid w:val="001D7E5E"/>
    <w:rsid w:val="00213D99"/>
    <w:rsid w:val="0026252E"/>
    <w:rsid w:val="003D31B4"/>
    <w:rsid w:val="005507B0"/>
    <w:rsid w:val="006643D6"/>
    <w:rsid w:val="00782CC2"/>
    <w:rsid w:val="00921565"/>
    <w:rsid w:val="00934C9A"/>
    <w:rsid w:val="009857AF"/>
    <w:rsid w:val="00B1131A"/>
    <w:rsid w:val="00B354CD"/>
    <w:rsid w:val="00B46917"/>
    <w:rsid w:val="00BC6481"/>
    <w:rsid w:val="00E1787C"/>
    <w:rsid w:val="00EB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EA9EA-3777-495F-A865-65100383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jc w:val="center"/>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a3">
    <w:name w:val="Знак Знак Знак"/>
    <w:basedOn w:val="a"/>
    <w:link w:val="a4"/>
    <w:pPr>
      <w:spacing w:after="160" w:line="240" w:lineRule="exact"/>
    </w:pPr>
    <w:rPr>
      <w:rFonts w:ascii="Verdana" w:hAnsi="Verdana"/>
    </w:rPr>
  </w:style>
  <w:style w:type="character" w:customStyle="1" w:styleId="a4">
    <w:name w:val="Знак Знак Знак"/>
    <w:basedOn w:val="1"/>
    <w:link w:val="a3"/>
    <w:rPr>
      <w:rFonts w:ascii="Verdana" w:hAnsi="Verdana"/>
    </w:rPr>
  </w:style>
  <w:style w:type="character" w:customStyle="1" w:styleId="30">
    <w:name w:val="Заголовок 3 Знак"/>
    <w:link w:val="3"/>
    <w:rPr>
      <w:rFonts w:ascii="XO Thames" w:hAnsi="XO Thames"/>
      <w:b/>
      <w:i/>
      <w:color w:val="000000"/>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styleId="a5">
    <w:name w:val="Balloon Text"/>
    <w:basedOn w:val="a"/>
    <w:link w:val="a6"/>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b/>
      <w:sz w:val="32"/>
    </w:rPr>
  </w:style>
  <w:style w:type="paragraph" w:customStyle="1" w:styleId="12">
    <w:name w:val="Гиперссылка1"/>
    <w:link w:val="a7"/>
    <w:rPr>
      <w:color w:val="0000FF"/>
      <w:u w:val="single"/>
    </w:rPr>
  </w:style>
  <w:style w:type="character" w:styleId="a7">
    <w:name w:val="Hyperlink"/>
    <w:link w:val="12"/>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8">
    <w:name w:val="No Spacing"/>
    <w:link w:val="a9"/>
  </w:style>
  <w:style w:type="character" w:customStyle="1" w:styleId="a9">
    <w:name w:val="Без интервала Знак"/>
    <w:link w:val="a8"/>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Subtitle"/>
    <w:basedOn w:val="a"/>
    <w:link w:val="ab"/>
    <w:uiPriority w:val="11"/>
    <w:qFormat/>
    <w:pPr>
      <w:jc w:val="center"/>
    </w:pPr>
    <w:rPr>
      <w:sz w:val="28"/>
    </w:rPr>
  </w:style>
  <w:style w:type="character" w:customStyle="1" w:styleId="ab">
    <w:name w:val="Подзаголовок Знак"/>
    <w:basedOn w:val="1"/>
    <w:link w:val="aa"/>
    <w:rPr>
      <w:sz w:val="28"/>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basedOn w:val="a"/>
    <w:link w:val="ad"/>
    <w:uiPriority w:val="10"/>
    <w:qFormat/>
    <w:pPr>
      <w:jc w:val="center"/>
    </w:pPr>
    <w:rPr>
      <w:b/>
      <w:sz w:val="28"/>
    </w:rPr>
  </w:style>
  <w:style w:type="character" w:customStyle="1" w:styleId="ad">
    <w:name w:val="Название Знак"/>
    <w:basedOn w:val="1"/>
    <w:link w:val="ac"/>
    <w:rPr>
      <w:b/>
      <w:sz w:val="28"/>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Arial" w:hAnsi="Arial"/>
      <w:b/>
      <w:i/>
      <w:sz w:val="28"/>
    </w:rPr>
  </w:style>
  <w:style w:type="paragraph" w:styleId="ae">
    <w:name w:val="footer"/>
    <w:basedOn w:val="a"/>
    <w:link w:val="af"/>
    <w:rsid w:val="0026252E"/>
    <w:pPr>
      <w:tabs>
        <w:tab w:val="center" w:pos="4677"/>
        <w:tab w:val="right" w:pos="9355"/>
      </w:tabs>
    </w:pPr>
    <w:rPr>
      <w:sz w:val="24"/>
    </w:rPr>
  </w:style>
  <w:style w:type="character" w:customStyle="1" w:styleId="af">
    <w:name w:val="Нижний колонтитул Знак"/>
    <w:basedOn w:val="a0"/>
    <w:link w:val="ae"/>
    <w:rsid w:val="0026252E"/>
    <w:rPr>
      <w:sz w:val="24"/>
    </w:rPr>
  </w:style>
  <w:style w:type="paragraph" w:styleId="af0">
    <w:name w:val="header"/>
    <w:basedOn w:val="a"/>
    <w:link w:val="af1"/>
    <w:rsid w:val="00EB395A"/>
    <w:pPr>
      <w:tabs>
        <w:tab w:val="center" w:pos="4677"/>
        <w:tab w:val="right" w:pos="9355"/>
      </w:tabs>
    </w:pPr>
    <w:rPr>
      <w:rFonts w:ascii="Calibri" w:hAnsi="Calibri"/>
      <w:sz w:val="22"/>
    </w:rPr>
  </w:style>
  <w:style w:type="character" w:customStyle="1" w:styleId="af1">
    <w:name w:val="Верхний колонтитул Знак"/>
    <w:basedOn w:val="a0"/>
    <w:link w:val="af0"/>
    <w:rsid w:val="00EB395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1986E31B3A104A97271D365D2559219D9BF5C6B4B573F1856310D57678C81605v1zEH" TargetMode="External"/><Relationship Id="rId13" Type="http://schemas.openxmlformats.org/officeDocument/2006/relationships/hyperlink" Target="consultantplus://offline/ref=9664C895D08FA7BD60FE98C0F980CE3E42B3F97ECE772A1E2AFA8F7BBA57240D557F81B3156DDDA8nAwDB" TargetMode="External"/><Relationship Id="rId3" Type="http://schemas.openxmlformats.org/officeDocument/2006/relationships/webSettings" Target="webSettings.xml"/><Relationship Id="rId7" Type="http://schemas.openxmlformats.org/officeDocument/2006/relationships/hyperlink" Target="consultantplus://offline/ref=FE693ACC665085C0895C8313DAFA4399988208577AAEDB0F7152F47263z15DC" TargetMode="External"/><Relationship Id="rId12" Type="http://schemas.openxmlformats.org/officeDocument/2006/relationships/hyperlink" Target="consultantplus://offline/ref=9664C895D08FA7BD60FE98C0F980CE3E42B3F97ECE772A1E2AFA8F7BBA57240D557F81B3156DDDA8nAwD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hyperlink" Target="consultantplus://offline/ref=9664C895D08FA7BD60FE98C0F980CE3E42B1FE75CF772A1E2AFA8F7BBAn5w7B" TargetMode="External"/><Relationship Id="rId5" Type="http://schemas.openxmlformats.org/officeDocument/2006/relationships/footer" Target="footer1.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33</Pages>
  <Words>8778</Words>
  <Characters>50036</Characters>
  <Application>Microsoft Office Word</Application>
  <DocSecurity>0</DocSecurity>
  <Lines>416</Lines>
  <Paragraphs>117</Paragraphs>
  <ScaleCrop>false</ScaleCrop>
  <Company/>
  <LinksUpToDate>false</LinksUpToDate>
  <CharactersWithSpaces>58697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Михалкина Оксана Петровна</cp:lastModifiedBy>
  <cp:revision>24</cp:revision>
  <cp:lastPrinted>2021-12-15T09:47:00Z</cp:lastPrinted>
  <dcterms:created xsi:type="dcterms:W3CDTF">2021-11-11T04:00:00Z</dcterms:created>
  <dcterms:modified xsi:type="dcterms:W3CDTF">2022-01-17T03:55:00Z</dcterms:modified>
</cp:coreProperties>
</file>