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82" w:rsidRPr="006E7A82" w:rsidRDefault="006E7A82" w:rsidP="006E7A82">
      <w:pPr>
        <w:pStyle w:val="a6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6E7A8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</w:t>
      </w:r>
      <w:r w:rsidRPr="009F7D1D">
        <w:rPr>
          <w:rFonts w:ascii="Calibri" w:hAnsi="Calibri"/>
          <w:noProof/>
          <w:lang w:eastAsia="ru-RU"/>
        </w:rPr>
        <w:drawing>
          <wp:inline distT="0" distB="0" distL="0" distR="0" wp14:anchorId="67D1D32B" wp14:editId="779EFD3F">
            <wp:extent cx="737235" cy="809625"/>
            <wp:effectExtent l="0" t="0" r="5715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A82">
        <w:rPr>
          <w:rFonts w:ascii="Times New Roman" w:eastAsia="Calibri" w:hAnsi="Times New Roman" w:cs="Times New Roman"/>
          <w:b/>
          <w:sz w:val="28"/>
          <w:szCs w:val="28"/>
        </w:rPr>
        <w:t>АДМИНИСТРАЦИЯ КАНСКОГО РАЙОНА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A82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6E7A82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E7A82" w:rsidRPr="006E7A82" w:rsidRDefault="004E02D5" w:rsidP="006E7A82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15.12.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>2021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  <w:t xml:space="preserve">           г. Канск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proofErr w:type="gramStart"/>
      <w:r w:rsidR="006E7A82" w:rsidRPr="006E7A82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667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7A82" w:rsidRPr="006E7A82">
        <w:rPr>
          <w:rFonts w:ascii="Times New Roman" w:eastAsia="Calibri" w:hAnsi="Times New Roman" w:cs="Times New Roman"/>
          <w:sz w:val="28"/>
          <w:szCs w:val="28"/>
        </w:rPr>
        <w:t>пг</w:t>
      </w:r>
      <w:proofErr w:type="spellEnd"/>
    </w:p>
    <w:p w:rsidR="006E7A82" w:rsidRPr="006E7A82" w:rsidRDefault="006E7A82" w:rsidP="006E7A8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8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6E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муниципального образования Канский район на 2022 год.</w:t>
      </w:r>
    </w:p>
    <w:p w:rsidR="00EE4E09" w:rsidRDefault="00EE4E09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EE4E09" w:rsidRPr="0090453F" w:rsidRDefault="00E14032" w:rsidP="00A341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6E7A82">
        <w:rPr>
          <w:rFonts w:ascii="Times New Roman" w:eastAsia="Calibri" w:hAnsi="Times New Roman" w:cs="Times New Roman"/>
          <w:sz w:val="28"/>
          <w:szCs w:val="28"/>
        </w:rPr>
        <w:t>Канского района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твуясь</w:t>
      </w:r>
      <w:proofErr w:type="spellEnd"/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статьями 38, 40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x-none"/>
        </w:rPr>
        <w:t>, 41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 Канского района ПОСТАНОВЛЯЮ:</w:t>
      </w:r>
    </w:p>
    <w:p w:rsidR="00A34115" w:rsidRPr="00A34115" w:rsidRDefault="006E7A82" w:rsidP="00A3411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="00A341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14032"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 w:rsidR="00E1403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муниципального образо</w:t>
      </w:r>
      <w:r w:rsidR="0090453F">
        <w:rPr>
          <w:rFonts w:ascii="Times New Roman" w:hAnsi="Times New Roman" w:cs="Times New Roman"/>
          <w:sz w:val="28"/>
          <w:szCs w:val="28"/>
        </w:rPr>
        <w:t xml:space="preserve">вания Канский район на 2022 год, </w:t>
      </w:r>
      <w:r w:rsidR="0090453F" w:rsidRPr="00904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A34115" w:rsidRPr="00A34115" w:rsidRDefault="00A34115" w:rsidP="00A3411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115">
        <w:rPr>
          <w:rFonts w:ascii="Times New Roman" w:hAnsi="Times New Roman" w:cs="Times New Roman"/>
          <w:sz w:val="28"/>
          <w:szCs w:val="28"/>
        </w:rPr>
        <w:t xml:space="preserve">2. </w:t>
      </w:r>
      <w:r w:rsidR="00976EFC">
        <w:rPr>
          <w:rFonts w:ascii="Times New Roman" w:hAnsi="Times New Roman" w:cs="Times New Roman"/>
          <w:sz w:val="28"/>
          <w:szCs w:val="28"/>
        </w:rPr>
        <w:t xml:space="preserve"> </w:t>
      </w:r>
      <w:r w:rsidRPr="00A341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</w:t>
      </w:r>
      <w:r>
        <w:rPr>
          <w:rFonts w:ascii="Times New Roman" w:hAnsi="Times New Roman" w:cs="Times New Roman"/>
          <w:sz w:val="28"/>
          <w:szCs w:val="28"/>
        </w:rPr>
        <w:t>по оперативным вопросам С.И. Макарова.</w:t>
      </w:r>
      <w:r w:rsidRPr="00A3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15" w:rsidRPr="00A34115" w:rsidRDefault="00A34115" w:rsidP="00A3411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34115">
        <w:rPr>
          <w:rFonts w:ascii="Times New Roman" w:hAnsi="Times New Roman" w:cs="Times New Roman"/>
          <w:sz w:val="28"/>
          <w:szCs w:val="28"/>
        </w:rPr>
        <w:t xml:space="preserve">3. Настоящее постановление изготовлено и подписано в </w:t>
      </w:r>
      <w:r w:rsidR="0029474D">
        <w:rPr>
          <w:rFonts w:ascii="Times New Roman" w:hAnsi="Times New Roman" w:cs="Times New Roman"/>
          <w:sz w:val="28"/>
          <w:szCs w:val="28"/>
        </w:rPr>
        <w:t>3</w:t>
      </w:r>
      <w:r w:rsidRPr="00A34115">
        <w:rPr>
          <w:rFonts w:ascii="Times New Roman" w:hAnsi="Times New Roman" w:cs="Times New Roman"/>
          <w:sz w:val="28"/>
          <w:szCs w:val="28"/>
        </w:rPr>
        <w:t xml:space="preserve"> (</w:t>
      </w:r>
      <w:r w:rsidR="0029474D">
        <w:rPr>
          <w:rFonts w:ascii="Times New Roman" w:hAnsi="Times New Roman" w:cs="Times New Roman"/>
          <w:sz w:val="28"/>
          <w:szCs w:val="28"/>
        </w:rPr>
        <w:t>трех</w:t>
      </w:r>
      <w:r w:rsidRPr="00A34115">
        <w:rPr>
          <w:rFonts w:ascii="Times New Roman" w:hAnsi="Times New Roman" w:cs="Times New Roman"/>
          <w:sz w:val="28"/>
          <w:szCs w:val="28"/>
        </w:rPr>
        <w:t>) экземплярах.</w:t>
      </w:r>
    </w:p>
    <w:p w:rsidR="00EE4E09" w:rsidRPr="00A34115" w:rsidRDefault="00976EFC" w:rsidP="00A34115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115" w:rsidRPr="00A3411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</w:t>
      </w:r>
      <w:r w:rsidR="000B01FD">
        <w:rPr>
          <w:rFonts w:ascii="Times New Roman" w:hAnsi="Times New Roman" w:cs="Times New Roman"/>
          <w:sz w:val="28"/>
          <w:szCs w:val="28"/>
        </w:rPr>
        <w:t xml:space="preserve"> </w:t>
      </w:r>
      <w:r w:rsidR="00A34115" w:rsidRPr="00A34115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  <w:r w:rsidR="00E14032" w:rsidRPr="00A34115">
        <w:rPr>
          <w:rFonts w:ascii="Times New Roman" w:hAnsi="Times New Roman" w:cs="Times New Roman"/>
          <w:sz w:val="28"/>
          <w:szCs w:val="28"/>
        </w:rPr>
        <w:tab/>
      </w: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FC" w:rsidRPr="00976EFC" w:rsidRDefault="00976EFC" w:rsidP="00976EF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EFC">
        <w:rPr>
          <w:rFonts w:ascii="Times New Roman" w:eastAsia="Calibri" w:hAnsi="Times New Roman" w:cs="Times New Roman"/>
          <w:sz w:val="28"/>
          <w:szCs w:val="28"/>
        </w:rPr>
        <w:t>Глава Канского района</w:t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76EFC">
        <w:rPr>
          <w:rFonts w:ascii="Times New Roman" w:eastAsia="Calibri" w:hAnsi="Times New Roman" w:cs="Times New Roman"/>
          <w:sz w:val="28"/>
          <w:szCs w:val="28"/>
        </w:rPr>
        <w:tab/>
        <w:t xml:space="preserve">  А.А.</w:t>
      </w:r>
      <w:proofErr w:type="gramEnd"/>
      <w:r w:rsidRPr="00976EFC">
        <w:rPr>
          <w:rFonts w:ascii="Times New Roman" w:eastAsia="Calibri" w:hAnsi="Times New Roman" w:cs="Times New Roman"/>
          <w:sz w:val="28"/>
          <w:szCs w:val="28"/>
        </w:rPr>
        <w:t xml:space="preserve"> Заруцкий</w:t>
      </w: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Канского района</w:t>
      </w:r>
    </w:p>
    <w:p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4E02D5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4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 w:rsidP="00E07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EE4E09" w:rsidRDefault="00E14032" w:rsidP="00E07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муниципальному земельному контролю </w:t>
      </w:r>
    </w:p>
    <w:p w:rsidR="00EE4E09" w:rsidRDefault="00EE4E09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E4E09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 w:rsidP="00E07C2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4E09" w:rsidRDefault="00EE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0B01FD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EE4E09" w:rsidRDefault="00E140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0B01FD">
        <w:rPr>
          <w:rFonts w:ascii="Times New Roman" w:hAnsi="Times New Roman" w:cs="Times New Roman"/>
          <w:sz w:val="28"/>
          <w:szCs w:val="28"/>
        </w:rPr>
        <w:t>Канского района Красноярского</w:t>
      </w:r>
      <w:r w:rsidR="0097721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7721D">
        <w:rPr>
          <w:rFonts w:ascii="Times New Roman" w:hAnsi="Times New Roman" w:cs="Times New Roman"/>
          <w:sz w:val="28"/>
          <w:szCs w:val="28"/>
        </w:rPr>
        <w:t>Канского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7721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:rsidR="00EE4E09" w:rsidRDefault="00E14032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E70D3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70D32">
        <w:rPr>
          <w:rFonts w:ascii="Times New Roman" w:eastAsia="Times New Roman" w:hAnsi="Times New Roman" w:cs="Times New Roman"/>
          <w:sz w:val="28"/>
          <w:szCs w:val="28"/>
        </w:rPr>
        <w:t xml:space="preserve">Канского </w:t>
      </w:r>
      <w:r w:rsidR="0097721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в указанных целях в течение установленного срока;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E4E09" w:rsidRDefault="00E14032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29474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B10C9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120AB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E70D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C98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2020 год</w:t>
      </w:r>
      <w:r w:rsidR="00E70D3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составляло </w:t>
      </w:r>
      <w:r w:rsidR="00B10C98">
        <w:rPr>
          <w:rFonts w:ascii="Times New Roman" w:hAnsi="Times New Roman" w:cs="Times New Roman"/>
          <w:bCs/>
          <w:sz w:val="28"/>
          <w:szCs w:val="28"/>
        </w:rPr>
        <w:t>- 1 человек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785A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20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C98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2020 год являются: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 – </w:t>
      </w:r>
      <w:r w:rsidR="00B10C9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- </w:t>
      </w:r>
      <w:r w:rsidR="005038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за 2020 год - </w:t>
      </w:r>
      <w:r w:rsidR="005038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E09" w:rsidRPr="0050389A" w:rsidRDefault="00E14032" w:rsidP="005038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 (рейдовых) осмотров, обследований земельных участков за 2020 год – </w:t>
      </w:r>
      <w:r w:rsidR="0050389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89A" w:rsidRDefault="00E14032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выданных предостережений о недопустимости административных правонарушений в 2020 году </w:t>
      </w:r>
      <w:r w:rsidR="0050389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89A">
        <w:rPr>
          <w:rFonts w:ascii="Times New Roman" w:eastAsia="Calibri" w:hAnsi="Times New Roman" w:cs="Times New Roman"/>
          <w:sz w:val="28"/>
          <w:szCs w:val="28"/>
        </w:rPr>
        <w:t>13.</w:t>
      </w:r>
    </w:p>
    <w:p w:rsidR="00500836" w:rsidRPr="00500836" w:rsidRDefault="0050389A" w:rsidP="00500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89A">
        <w:rPr>
          <w:rFonts w:ascii="Times New Roman" w:eastAsia="Calibri" w:hAnsi="Times New Roman" w:cs="Times New Roman"/>
          <w:sz w:val="28"/>
          <w:szCs w:val="28"/>
        </w:rPr>
        <w:t>Процент выявленных нарушений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0389A">
        <w:rPr>
          <w:rFonts w:ascii="Times New Roman" w:eastAsia="Times New Roman" w:hAnsi="Times New Roman" w:cs="Times New Roman"/>
          <w:sz w:val="28"/>
          <w:szCs w:val="28"/>
          <w:lang w:eastAsia="ru-RU"/>
        </w:rPr>
        <w:t>34,9.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t>Были выявлены нарушения земельного законодательства, а именно: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>1) Нецелевое использование земельных участков - 12;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>2) Самовольное присвоение земельного участка (части земельного участка) – 7;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>3) Захламление земельного участка отходами лесопиления, ТКО и т.д. – 13;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>4) Незаконное строительство объекта недвижимости на сельскохозяйственных землях – 1;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5) Не установлен факт нарушения земельного законодательства – 37. 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Примечание: на одном участке может быть обнаружено сразу несколько правонарушений (например, участок захламлен отходами лесопиления, лицами, не имеющими право пользования земельным участком) или правонарушение может относиться сразу к нескольким категориям.</w:t>
      </w:r>
    </w:p>
    <w:p w:rsidR="0050389A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По всем выявленным нарушениям проведена работа, направлены материалы в надзорные, вышестоящие инстанции. </w:t>
      </w:r>
    </w:p>
    <w:p w:rsidR="00EE4E09" w:rsidRDefault="0050083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14032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E14032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50389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Канский район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14032">
        <w:rPr>
          <w:rFonts w:ascii="Times New Roman" w:hAnsi="Times New Roman" w:cs="Times New Roman"/>
          <w:sz w:val="28"/>
          <w:szCs w:val="28"/>
        </w:rPr>
        <w:t xml:space="preserve"> 202</w:t>
      </w:r>
      <w:r w:rsidR="00E1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1403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 размещалась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85A4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района в разделе «Муниципальный контроль» нов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рубрик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«Вопрос-ответ», где подробно даны ответы на самые часто задаваемые вопросы, в которых раскрыта специфика, особенности и проблематика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районе;</w:t>
      </w:r>
    </w:p>
    <w:p w:rsidR="00EE4E09" w:rsidRDefault="005038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E14032">
        <w:rPr>
          <w:rFonts w:ascii="Times New Roman" w:eastAsia="Calibri" w:hAnsi="Times New Roman" w:cs="Times New Roman"/>
          <w:sz w:val="28"/>
          <w:szCs w:val="28"/>
        </w:rPr>
        <w:t>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>) перечн</w:t>
      </w:r>
      <w:r w:rsidR="00E14032">
        <w:rPr>
          <w:rFonts w:ascii="Times New Roman" w:eastAsia="Calibri" w:hAnsi="Times New Roman" w:cs="Times New Roman"/>
          <w:sz w:val="28"/>
          <w:szCs w:val="28"/>
        </w:rPr>
        <w:t>и</w:t>
      </w:r>
      <w:r w:rsidR="00E14032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E1403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E14032">
        <w:rPr>
          <w:rFonts w:ascii="Times New Roman" w:hAnsi="Times New Roman" w:cs="Times New Roman"/>
          <w:sz w:val="28"/>
          <w:szCs w:val="28"/>
        </w:rPr>
        <w:t>, а также текст</w:t>
      </w:r>
      <w:r w:rsidR="00E14032">
        <w:rPr>
          <w:rFonts w:ascii="Times New Roman" w:eastAsia="Calibri" w:hAnsi="Times New Roman" w:cs="Times New Roman"/>
          <w:sz w:val="28"/>
          <w:szCs w:val="28"/>
        </w:rPr>
        <w:t>ы</w:t>
      </w:r>
      <w:r w:rsidR="00E14032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</w:t>
      </w:r>
      <w:proofErr w:type="gramStart"/>
      <w:r w:rsidR="00E14032">
        <w:rPr>
          <w:rFonts w:ascii="Times New Roman" w:hAnsi="Times New Roman" w:cs="Times New Roman"/>
          <w:sz w:val="28"/>
          <w:szCs w:val="28"/>
        </w:rPr>
        <w:t>мероприятий  при</w:t>
      </w:r>
      <w:proofErr w:type="gramEnd"/>
      <w:r w:rsidR="00E14032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E1403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</w:t>
      </w:r>
      <w:proofErr w:type="gramStart"/>
      <w:r w:rsidR="00E14032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E14032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</w:t>
      </w:r>
      <w:proofErr w:type="gramStart"/>
      <w:r w:rsidR="00E14032">
        <w:rPr>
          <w:rFonts w:ascii="Times New Roman" w:hAnsi="Times New Roman" w:cs="Times New Roman"/>
          <w:sz w:val="28"/>
          <w:szCs w:val="28"/>
        </w:rPr>
        <w:t>сайте  Администрация</w:t>
      </w:r>
      <w:proofErr w:type="gramEnd"/>
      <w:r w:rsidR="00E1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>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 w:rsidRPr="00500836">
        <w:rPr>
          <w:rFonts w:ascii="Times New Roman" w:hAnsi="Times New Roman" w:cs="Times New Roman"/>
          <w:sz w:val="28"/>
          <w:szCs w:val="28"/>
        </w:rPr>
        <w:t xml:space="preserve">размещалась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земельному контролю, также подготовлен раздел «Планы проведения плановых проверок юридических лиц и индивидуальных предпринимателей» и итоги таких проверок, для максимальной открытости и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lastRenderedPageBreak/>
        <w:t>доступности информации</w:t>
      </w:r>
      <w:r w:rsid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постоянной основе </w:t>
      </w:r>
      <w:r w:rsidR="00E14032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EE4E09" w:rsidRDefault="0050389A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4032">
        <w:rPr>
          <w:rFonts w:ascii="Times New Roman" w:hAnsi="Times New Roman" w:cs="Times New Roman"/>
          <w:sz w:val="28"/>
          <w:szCs w:val="28"/>
        </w:rPr>
        <w:t>ров</w:t>
      </w:r>
      <w:r w:rsidR="00E14032">
        <w:rPr>
          <w:rFonts w:ascii="Times New Roman" w:eastAsia="Calibri" w:hAnsi="Times New Roman" w:cs="Times New Roman"/>
          <w:sz w:val="28"/>
          <w:szCs w:val="28"/>
        </w:rPr>
        <w:t>одились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E14032">
        <w:rPr>
          <w:rFonts w:ascii="Times New Roman" w:eastAsia="Calibri" w:hAnsi="Times New Roman" w:cs="Times New Roman"/>
          <w:sz w:val="28"/>
          <w:szCs w:val="28"/>
        </w:rPr>
        <w:t>е</w:t>
      </w:r>
      <w:r w:rsidR="00E14032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E14032">
        <w:rPr>
          <w:rFonts w:ascii="Times New Roman" w:eastAsia="Calibri" w:hAnsi="Times New Roman" w:cs="Times New Roman"/>
          <w:sz w:val="28"/>
          <w:szCs w:val="28"/>
        </w:rPr>
        <w:t>е</w:t>
      </w:r>
      <w:r w:rsidR="00E14032">
        <w:rPr>
          <w:rFonts w:ascii="Times New Roman" w:hAnsi="Times New Roman" w:cs="Times New Roman"/>
          <w:sz w:val="28"/>
          <w:szCs w:val="28"/>
        </w:rPr>
        <w:t>) осмотр</w:t>
      </w:r>
      <w:r w:rsidR="00E14032">
        <w:rPr>
          <w:rFonts w:ascii="Times New Roman" w:eastAsia="Calibri" w:hAnsi="Times New Roman" w:cs="Times New Roman"/>
          <w:sz w:val="28"/>
          <w:szCs w:val="28"/>
        </w:rPr>
        <w:t>ы</w:t>
      </w:r>
      <w:r w:rsidR="00E14032">
        <w:rPr>
          <w:rFonts w:ascii="Times New Roman" w:hAnsi="Times New Roman" w:cs="Times New Roman"/>
          <w:sz w:val="28"/>
          <w:szCs w:val="28"/>
        </w:rPr>
        <w:t>, обследовани</w:t>
      </w:r>
      <w:r w:rsidR="00E14032">
        <w:rPr>
          <w:rFonts w:ascii="Times New Roman" w:eastAsia="Calibri" w:hAnsi="Times New Roman" w:cs="Times New Roman"/>
          <w:sz w:val="28"/>
          <w:szCs w:val="28"/>
        </w:rPr>
        <w:t>я</w:t>
      </w:r>
      <w:r w:rsidR="00E14032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EE4E09" w:rsidRPr="003B2162" w:rsidRDefault="00E1403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B2162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 w:rsidRPr="003B2162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EE4E09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dst100007" w:history="1">
        <w:r w:rsidRPr="003B21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Самовольное</w:t>
        </w:r>
      </w:hyperlink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10" w:anchor="dst100010" w:history="1">
        <w:r w:rsidRPr="003B21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разрешенным использованием</w:t>
        </w:r>
      </w:hyperlink>
      <w:r w:rsidRPr="003B2162">
        <w:rPr>
          <w:rFonts w:ascii="Times New Roman" w:hAnsi="Times New Roman" w:cs="Times New Roman"/>
          <w:sz w:val="28"/>
          <w:szCs w:val="28"/>
        </w:rPr>
        <w:t>;</w:t>
      </w:r>
    </w:p>
    <w:p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- 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Уничтожение плодородного слоя почвы, а равно порча земель в результате отходами производства и потребления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Захламление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несвойственными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ей предметами – мусором и твердыми бытовыми отходами, отходами лесопиления.</w:t>
      </w:r>
    </w:p>
    <w:p w:rsidR="0050389A" w:rsidRDefault="0050389A" w:rsidP="003B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E4E09" w:rsidRDefault="00EE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E4E09" w:rsidRDefault="00EE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E4E09" w:rsidRDefault="00E1403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E4E09" w:rsidRDefault="00E1403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4E09" w:rsidRPr="00626329" w:rsidRDefault="00E14032" w:rsidP="006263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4E09" w:rsidRDefault="00E140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Повышение правосознания и правовой культуры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руководителей  юридических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лиц, индивидуальных предпринимателей и граждан;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E4E09" w:rsidRDefault="00EE4E0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E4E09" w:rsidRDefault="00E14032" w:rsidP="00C0293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1D5B04" w:rsidRDefault="001D5B04" w:rsidP="00C0293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D5B04" w:rsidRDefault="001D5B04" w:rsidP="001D5B0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D5B04" w:rsidRPr="001D5B04" w:rsidRDefault="001D5B04" w:rsidP="001D5B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D5B04" w:rsidRDefault="001D5B04" w:rsidP="001D5B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EE4E09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91C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района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E4E09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 w:rsidP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C0293E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архитектуры и градостроительства администрации Канского района</w:t>
            </w:r>
          </w:p>
        </w:tc>
      </w:tr>
      <w:tr w:rsidR="00EE4E09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025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85A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наличии оснований, предусмотренных статьей 49 Федерального закона от 31.07.2020 № 248-ФЗ «О государственном контроле (надзоре) и муниципально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архитектуры и градостроительства администрации Канского района</w:t>
            </w:r>
          </w:p>
        </w:tc>
      </w:tr>
      <w:tr w:rsidR="00EE4E09" w:rsidTr="00E654B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025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архитектуры и градостроительства администрации Канского района</w:t>
            </w:r>
          </w:p>
        </w:tc>
      </w:tr>
    </w:tbl>
    <w:p w:rsidR="001D5B04" w:rsidRDefault="00C0293E" w:rsidP="00A32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A324CB" w:rsidRPr="00A324CB" w:rsidRDefault="00A324CB" w:rsidP="00A3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Контрольным органом, по вопросам соблюдения обязательных требований посредством размещения соответствующих сведений на официальном сайте администрации Канского района в специальном разделе, посвященном контрольной деятельности, в средствах массовой информации,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Уполномоченный осуществлять муниципальный земельный контроль обязан, размещать и поддерживать в актуальном состоянии на официальном сайте администрации Канского района в специальном разделе, посвященном муниципальному земельному контролю: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3" w:name="dst100513"/>
      <w:bookmarkEnd w:id="3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тексты нормативных правовых актов, регулирующих осуществление муниципального контроля;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4" w:name="dst100514"/>
      <w:bookmarkEnd w:id="4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 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5" w:name="dst100515"/>
      <w:bookmarkEnd w:id="5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    </w:t>
      </w:r>
      <w:hyperlink r:id="rId11" w:history="1">
        <w:r w:rsidRPr="00A324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перечень</w:t>
        </w:r>
      </w:hyperlink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6" w:name="dst100516"/>
      <w:bookmarkStart w:id="7" w:name="dst100517"/>
      <w:bookmarkEnd w:id="6"/>
      <w:bookmarkEnd w:id="7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руководства по соблюдению обязательных требований, разработанные и утвержденные в соответствии с Федеральным</w:t>
      </w:r>
      <w:r w:rsidRPr="00A324C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hyperlink r:id="rId12" w:anchor="dst100101" w:history="1">
        <w:r w:rsidRPr="00A324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«Об обязательных требованиях в Российской Федерации»;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8" w:name="dst101165"/>
      <w:bookmarkStart w:id="9" w:name="dst100518"/>
      <w:bookmarkEnd w:id="8"/>
      <w:bookmarkEnd w:id="9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  перечень индикаторов риска нарушения обязательных требований, порядок отнесения объектов контроля к категориям риска;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0" w:name="dst101166"/>
      <w:bookmarkStart w:id="11" w:name="dst100519"/>
      <w:bookmarkEnd w:id="10"/>
      <w:bookmarkEnd w:id="11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2" w:name="dst100520"/>
      <w:bookmarkEnd w:id="12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программу профилактики рисков причинения вреда и план проведения плановых контрольных мероприятий контрольным органом;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3" w:name="dst100521"/>
      <w:bookmarkEnd w:id="13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исчерпывающий перечень сведений, которые могут запрашиваться контрольным (надзорным) органом у контролируемого лица;</w:t>
      </w:r>
    </w:p>
    <w:p w:rsidR="001D5B04" w:rsidRDefault="00A324CB" w:rsidP="001D5B0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4" w:name="dst100522"/>
      <w:bookmarkEnd w:id="14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сведения о способах получения консультаций по вопросам соблюдения обязательных требований;</w:t>
      </w:r>
      <w:bookmarkStart w:id="15" w:name="dst100523"/>
      <w:bookmarkStart w:id="16" w:name="dst100524"/>
      <w:bookmarkEnd w:id="15"/>
      <w:bookmarkEnd w:id="16"/>
    </w:p>
    <w:p w:rsidR="00A324CB" w:rsidRPr="00A324CB" w:rsidRDefault="00A324CB" w:rsidP="001D5B0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10) сведения о порядке досудебного обжалования решений </w:t>
      </w:r>
      <w:proofErr w:type="gramStart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контрольного  органа</w:t>
      </w:r>
      <w:proofErr w:type="gramEnd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действий (бездействия) его должностных лиц;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7" w:name="dst100525"/>
      <w:bookmarkStart w:id="18" w:name="dst100526"/>
      <w:bookmarkEnd w:id="17"/>
      <w:bookmarkEnd w:id="18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 доклады о муниципальном земельном контроле;</w:t>
      </w:r>
    </w:p>
    <w:p w:rsid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19" w:name="dst100527"/>
      <w:bookmarkStart w:id="20" w:name="dst100528"/>
      <w:bookmarkEnd w:id="19"/>
      <w:bookmarkEnd w:id="20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r w:rsidR="00C0293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A324CB" w:rsidRPr="00A324CB" w:rsidRDefault="00C0293E" w:rsidP="00A3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</w:t>
      </w:r>
      <w:r w:rsidR="00A324CB" w:rsidRPr="00A3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 и предложение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Канского района</w:t>
      </w:r>
      <w:r w:rsidR="00A324CB" w:rsidRPr="00A32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требований,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20 календарных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E4E09" w:rsidRDefault="00C0293E" w:rsidP="00A3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24CB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E1403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E4E09" w:rsidRDefault="00E14032" w:rsidP="00A3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организация и осуществление муниципального земельного контроля;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C0293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Канский район;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C029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E4E09" w:rsidRDefault="00EE4E0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E4E09" w:rsidRDefault="00E1403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E4E09" w:rsidRDefault="00EE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 w:rsidP="00C029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029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 w:rsidP="00E654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6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мероприятий, проведенных контрольным органом</w:t>
            </w:r>
          </w:p>
        </w:tc>
      </w:tr>
      <w:bookmarkEnd w:id="21"/>
    </w:tbl>
    <w:p w:rsidR="00EE4E09" w:rsidRDefault="00EE4E0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E4E09" w:rsidSect="0029474D">
      <w:headerReference w:type="default" r:id="rId13"/>
      <w:pgSz w:w="11906" w:h="16838"/>
      <w:pgMar w:top="567" w:right="567" w:bottom="1134" w:left="1985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93" w:rsidRDefault="00795A93" w:rsidP="006E7A82">
      <w:pPr>
        <w:spacing w:after="0" w:line="240" w:lineRule="auto"/>
      </w:pPr>
      <w:r>
        <w:separator/>
      </w:r>
    </w:p>
  </w:endnote>
  <w:endnote w:type="continuationSeparator" w:id="0">
    <w:p w:rsidR="00795A93" w:rsidRDefault="00795A93" w:rsidP="006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93" w:rsidRDefault="00795A93" w:rsidP="006E7A82">
      <w:pPr>
        <w:spacing w:after="0" w:line="240" w:lineRule="auto"/>
      </w:pPr>
      <w:r>
        <w:separator/>
      </w:r>
    </w:p>
  </w:footnote>
  <w:footnote w:type="continuationSeparator" w:id="0">
    <w:p w:rsidR="00795A93" w:rsidRDefault="00795A93" w:rsidP="006E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976EFC" w:rsidRDefault="006E7A82" w:rsidP="006E7A82">
    <w:pPr>
      <w:pStyle w:val="aa"/>
      <w:tabs>
        <w:tab w:val="clear" w:pos="9355"/>
        <w:tab w:val="left" w:pos="7230"/>
        <w:tab w:val="right" w:pos="9354"/>
      </w:tabs>
    </w:pPr>
    <w:r>
      <w:tab/>
      <w:t xml:space="preserve">                     </w:t>
    </w:r>
    <w:r w:rsidR="0029474D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60E"/>
    <w:multiLevelType w:val="multilevel"/>
    <w:tmpl w:val="DB1AED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21EE6571"/>
    <w:multiLevelType w:val="multilevel"/>
    <w:tmpl w:val="E9004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104D2E"/>
    <w:multiLevelType w:val="multilevel"/>
    <w:tmpl w:val="3CB2E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6FB77D5"/>
    <w:multiLevelType w:val="multilevel"/>
    <w:tmpl w:val="128A7B2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09"/>
    <w:rsid w:val="0002566C"/>
    <w:rsid w:val="000B01FD"/>
    <w:rsid w:val="000E4020"/>
    <w:rsid w:val="00120AB4"/>
    <w:rsid w:val="001D5B04"/>
    <w:rsid w:val="002018D3"/>
    <w:rsid w:val="00246BF5"/>
    <w:rsid w:val="0029474D"/>
    <w:rsid w:val="002A2646"/>
    <w:rsid w:val="00377BC4"/>
    <w:rsid w:val="003B2162"/>
    <w:rsid w:val="003F16B2"/>
    <w:rsid w:val="00410AAD"/>
    <w:rsid w:val="00423E22"/>
    <w:rsid w:val="004B19F8"/>
    <w:rsid w:val="004E02D5"/>
    <w:rsid w:val="00500836"/>
    <w:rsid w:val="0050389A"/>
    <w:rsid w:val="0054003E"/>
    <w:rsid w:val="00626329"/>
    <w:rsid w:val="006601A8"/>
    <w:rsid w:val="006E7A82"/>
    <w:rsid w:val="00785A4D"/>
    <w:rsid w:val="00795A93"/>
    <w:rsid w:val="00894393"/>
    <w:rsid w:val="0090453F"/>
    <w:rsid w:val="00976EFC"/>
    <w:rsid w:val="0097721D"/>
    <w:rsid w:val="00A324CB"/>
    <w:rsid w:val="00A34115"/>
    <w:rsid w:val="00AA174E"/>
    <w:rsid w:val="00B10C98"/>
    <w:rsid w:val="00B72A66"/>
    <w:rsid w:val="00C0293E"/>
    <w:rsid w:val="00DD009A"/>
    <w:rsid w:val="00E07C2D"/>
    <w:rsid w:val="00E14032"/>
    <w:rsid w:val="00E654B2"/>
    <w:rsid w:val="00E70D32"/>
    <w:rsid w:val="00E91C42"/>
    <w:rsid w:val="00E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31061-54C1-470E-9C08-E193288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rsid w:val="0003170E"/>
    <w:pPr>
      <w:spacing w:after="140"/>
    </w:pPr>
  </w:style>
  <w:style w:type="paragraph" w:styleId="a4">
    <w:name w:val="List"/>
    <w:basedOn w:val="a3"/>
    <w:rsid w:val="0003170E"/>
    <w:rPr>
      <w:rFonts w:cs="Droid Sans Devanagari"/>
    </w:rPr>
  </w:style>
  <w:style w:type="paragraph" w:customStyle="1" w:styleId="10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3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3170E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7A82"/>
  </w:style>
  <w:style w:type="paragraph" w:styleId="ac">
    <w:name w:val="footer"/>
    <w:basedOn w:val="a"/>
    <w:link w:val="ad"/>
    <w:uiPriority w:val="99"/>
    <w:unhideWhenUsed/>
    <w:rsid w:val="006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7A82"/>
  </w:style>
  <w:style w:type="character" w:styleId="ae">
    <w:name w:val="Hyperlink"/>
    <w:basedOn w:val="a0"/>
    <w:uiPriority w:val="99"/>
    <w:semiHidden/>
    <w:unhideWhenUsed/>
    <w:rsid w:val="003B216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670/818c0d9e40d63a2b111abf971bd68a59cb7006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31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1246/ce9537a598c41eedce29d39eb069ee6fdf7f09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2139/cd052d348c458a77529289a2daf05a76866b89d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7E5D-88F2-4008-ADA6-AAC78F3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Мацола Марина Михайловна</cp:lastModifiedBy>
  <cp:revision>85</cp:revision>
  <cp:lastPrinted>2021-11-02T05:41:00Z</cp:lastPrinted>
  <dcterms:created xsi:type="dcterms:W3CDTF">2021-09-02T12:05:00Z</dcterms:created>
  <dcterms:modified xsi:type="dcterms:W3CDTF">2021-12-21T08:04:00Z</dcterms:modified>
  <dc:language>ru-RU</dc:language>
</cp:coreProperties>
</file>