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D0" w:rsidRDefault="00E569D0" w:rsidP="00E569D0">
      <w:pPr>
        <w:ind w:left="-567" w:firstLine="567"/>
        <w:rPr>
          <w:rFonts w:ascii="Calibri" w:eastAsia="Calibri" w:hAnsi="Calibr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74930</wp:posOffset>
            </wp:positionV>
            <wp:extent cx="742950" cy="838200"/>
            <wp:effectExtent l="0" t="0" r="0" b="0"/>
            <wp:wrapNone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D0" w:rsidRDefault="00E569D0" w:rsidP="00E569D0">
      <w:pPr>
        <w:ind w:left="-567" w:firstLine="567"/>
        <w:rPr>
          <w:rFonts w:ascii="Calibri" w:eastAsia="Calibri" w:hAnsi="Calibri"/>
          <w:sz w:val="28"/>
          <w:szCs w:val="28"/>
        </w:rPr>
      </w:pPr>
    </w:p>
    <w:p w:rsidR="00E569D0" w:rsidRDefault="00E569D0" w:rsidP="00E569D0">
      <w:pPr>
        <w:ind w:left="-567" w:firstLine="567"/>
        <w:jc w:val="center"/>
        <w:rPr>
          <w:rFonts w:ascii="Calibri" w:eastAsia="Calibri" w:hAnsi="Calibri"/>
          <w:sz w:val="28"/>
          <w:szCs w:val="28"/>
        </w:rPr>
      </w:pPr>
    </w:p>
    <w:p w:rsidR="00E569D0" w:rsidRDefault="00E569D0" w:rsidP="00E569D0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E569D0" w:rsidRDefault="00E569D0" w:rsidP="00E569D0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E569D0" w:rsidRDefault="00E569D0" w:rsidP="00E569D0">
      <w:pPr>
        <w:ind w:left="-567"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КАНСКОГО РАЙОНА</w:t>
      </w:r>
    </w:p>
    <w:p w:rsidR="00E569D0" w:rsidRDefault="00E569D0" w:rsidP="00E569D0">
      <w:pPr>
        <w:ind w:left="-567"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КРАСНОЯРСКОГО КРАЯ</w:t>
      </w:r>
    </w:p>
    <w:p w:rsidR="00E569D0" w:rsidRDefault="00E569D0" w:rsidP="00E569D0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E569D0" w:rsidRDefault="00E569D0" w:rsidP="00E569D0">
      <w:pPr>
        <w:ind w:left="-567"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E569D0" w:rsidRDefault="00E569D0" w:rsidP="00E569D0">
      <w:pPr>
        <w:ind w:left="-567" w:firstLine="567"/>
        <w:jc w:val="center"/>
        <w:rPr>
          <w:rFonts w:eastAsia="Calibri"/>
          <w:sz w:val="28"/>
          <w:szCs w:val="28"/>
        </w:rPr>
      </w:pPr>
    </w:p>
    <w:p w:rsidR="00E569D0" w:rsidRDefault="00E569D0" w:rsidP="00E569D0">
      <w:pPr>
        <w:ind w:left="-567" w:firstLine="567"/>
        <w:jc w:val="center"/>
        <w:rPr>
          <w:rFonts w:eastAsia="Calibri"/>
          <w:sz w:val="28"/>
          <w:szCs w:val="28"/>
        </w:rPr>
      </w:pPr>
    </w:p>
    <w:p w:rsidR="00E569D0" w:rsidRDefault="000D65AF" w:rsidP="00E569D0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25.04.</w:t>
      </w:r>
      <w:r w:rsidR="00E569D0">
        <w:rPr>
          <w:rFonts w:eastAsia="Calibri"/>
          <w:sz w:val="28"/>
          <w:szCs w:val="28"/>
        </w:rPr>
        <w:t xml:space="preserve">2024 г.                                        г. Канск            </w:t>
      </w:r>
      <w:r>
        <w:rPr>
          <w:rFonts w:eastAsia="Calibri"/>
          <w:sz w:val="28"/>
          <w:szCs w:val="28"/>
        </w:rPr>
        <w:t xml:space="preserve">                          № 236 </w:t>
      </w:r>
      <w:r w:rsidR="00E569D0">
        <w:rPr>
          <w:rFonts w:eastAsia="Calibri"/>
          <w:sz w:val="28"/>
          <w:szCs w:val="28"/>
        </w:rPr>
        <w:t xml:space="preserve">- пг </w:t>
      </w:r>
    </w:p>
    <w:p w:rsidR="00E569D0" w:rsidRDefault="00E569D0" w:rsidP="00E569D0">
      <w:pPr>
        <w:ind w:left="-567" w:firstLine="567"/>
        <w:rPr>
          <w:rFonts w:eastAsia="Calibri"/>
          <w:sz w:val="28"/>
          <w:szCs w:val="28"/>
        </w:rPr>
      </w:pPr>
    </w:p>
    <w:p w:rsidR="00E569D0" w:rsidRDefault="00E569D0" w:rsidP="00E569D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мероприятий по подготовке объектов жилищно-коммунального хозяйства Канского района к осенне-зимнему отопительному периоду 2024-2025 годов</w:t>
      </w:r>
    </w:p>
    <w:p w:rsidR="00E569D0" w:rsidRDefault="00E569D0" w:rsidP="00E56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69D0" w:rsidRDefault="00E569D0" w:rsidP="00E569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качественной подготовки объектов жилищно-коммунального комплекса Канского района к осенне-зимнему отопительному периоду    2022-2023 годов, руководствуясь статьями 38, 40 Устава Канского района, Красноярского края ПОСТАНОВЛЯЮ:</w:t>
      </w:r>
    </w:p>
    <w:p w:rsidR="00E569D0" w:rsidRDefault="00E569D0" w:rsidP="00E569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«Мероприятия по подготовке объектов жилищно-коммунального хозяйства Канского района к осенне-зи</w:t>
      </w:r>
      <w:r w:rsidR="00EC54B6">
        <w:rPr>
          <w:sz w:val="28"/>
          <w:szCs w:val="28"/>
        </w:rPr>
        <w:t>мнему отопительному периоду 2024-2025</w:t>
      </w:r>
      <w:r>
        <w:rPr>
          <w:sz w:val="28"/>
          <w:szCs w:val="28"/>
        </w:rPr>
        <w:t xml:space="preserve"> годов» согласно приложению № 1.</w:t>
      </w:r>
    </w:p>
    <w:p w:rsidR="00E569D0" w:rsidRDefault="00E569D0" w:rsidP="00E569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МКУ «УС, ЖКХ и </w:t>
      </w:r>
      <w:r w:rsidR="000D65AF">
        <w:rPr>
          <w:sz w:val="28"/>
          <w:szCs w:val="28"/>
        </w:rPr>
        <w:t>ООПС администрации</w:t>
      </w:r>
      <w:r>
        <w:rPr>
          <w:sz w:val="28"/>
          <w:szCs w:val="28"/>
        </w:rPr>
        <w:t xml:space="preserve"> Канского </w:t>
      </w:r>
      <w:proofErr w:type="gramStart"/>
      <w:r>
        <w:rPr>
          <w:sz w:val="28"/>
          <w:szCs w:val="28"/>
        </w:rPr>
        <w:t>района»  (</w:t>
      </w:r>
      <w:proofErr w:type="gramEnd"/>
      <w:r>
        <w:rPr>
          <w:sz w:val="28"/>
          <w:szCs w:val="28"/>
        </w:rPr>
        <w:t>Токова Е.А.) осуществлять контроль по выполнению мероприятий             по подготовке к осенне-зимнему отопительному периоду    2024-2025 годов объектов коммунального назначения и жилищного фонда, организовать           и обеспечить безусловное выполнение утвержденных мероприятий предприятиями жилищно-коммунального хозяйства района. Особое внимание уделить объектам жизнеобеспечения населения, находящимся        на балансе сельскохозяйственных и других предприятий.</w:t>
      </w:r>
    </w:p>
    <w:p w:rsidR="00E569D0" w:rsidRDefault="00E569D0" w:rsidP="00E569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E569D0" w:rsidRDefault="00E569D0" w:rsidP="00E569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день, следующий за днем            его опубликования в официальном печатном издании «Вести Канского района» </w:t>
      </w:r>
      <w:proofErr w:type="gramStart"/>
      <w:r>
        <w:rPr>
          <w:sz w:val="28"/>
          <w:szCs w:val="28"/>
        </w:rPr>
        <w:t>и  подлежит</w:t>
      </w:r>
      <w:proofErr w:type="gramEnd"/>
      <w:r>
        <w:rPr>
          <w:sz w:val="28"/>
          <w:szCs w:val="28"/>
        </w:rPr>
        <w:t xml:space="preserve"> размещению на официальном сайте муниципального образования Канский район  в информационно-телекоммуникационной сети «Интернет».</w:t>
      </w:r>
    </w:p>
    <w:p w:rsidR="00E569D0" w:rsidRDefault="00E569D0" w:rsidP="00E569D0">
      <w:pPr>
        <w:ind w:left="-567" w:firstLine="567"/>
        <w:jc w:val="both"/>
        <w:rPr>
          <w:rFonts w:eastAsia="Calibri"/>
          <w:sz w:val="28"/>
          <w:szCs w:val="28"/>
        </w:rPr>
      </w:pPr>
    </w:p>
    <w:p w:rsidR="00E569D0" w:rsidRDefault="00E569D0" w:rsidP="00E569D0">
      <w:pPr>
        <w:ind w:left="-567" w:firstLine="567"/>
        <w:jc w:val="both"/>
        <w:rPr>
          <w:rFonts w:eastAsia="Calibri"/>
          <w:sz w:val="28"/>
          <w:szCs w:val="28"/>
        </w:rPr>
      </w:pPr>
    </w:p>
    <w:p w:rsidR="00E569D0" w:rsidRDefault="00E569D0" w:rsidP="00E569D0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E569D0" w:rsidRDefault="00E569D0" w:rsidP="00E569D0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Канского района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       А.А. Заруцкий    </w:t>
      </w:r>
    </w:p>
    <w:p w:rsidR="00E569D0" w:rsidRDefault="00E569D0" w:rsidP="00E569D0">
      <w:pPr>
        <w:ind w:left="-567" w:firstLine="567"/>
        <w:rPr>
          <w:sz w:val="28"/>
          <w:szCs w:val="28"/>
        </w:rPr>
      </w:pPr>
    </w:p>
    <w:p w:rsidR="00E569D0" w:rsidRDefault="00E569D0" w:rsidP="00E569D0">
      <w:pPr>
        <w:shd w:val="clear" w:color="auto" w:fill="FFFFFF"/>
        <w:tabs>
          <w:tab w:val="left" w:pos="6480"/>
        </w:tabs>
        <w:ind w:right="-234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5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C"/>
    <w:rsid w:val="000D65AF"/>
    <w:rsid w:val="00405DAC"/>
    <w:rsid w:val="00BE1668"/>
    <w:rsid w:val="00E569D0"/>
    <w:rsid w:val="00E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FC55-6387-46F0-8358-BE027383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Скрипин Андрей Вячеславович</dc:creator>
  <cp:keywords/>
  <dc:description/>
  <cp:lastModifiedBy>Михалкина Оксана Петровна</cp:lastModifiedBy>
  <cp:revision>4</cp:revision>
  <cp:lastPrinted>2024-04-22T08:02:00Z</cp:lastPrinted>
  <dcterms:created xsi:type="dcterms:W3CDTF">2024-04-22T07:59:00Z</dcterms:created>
  <dcterms:modified xsi:type="dcterms:W3CDTF">2024-04-26T06:37:00Z</dcterms:modified>
</cp:coreProperties>
</file>