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B8447B"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C964B3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AB539E" w:rsidRPr="004F13CD">
        <w:rPr>
          <w:rFonts w:ascii="Times New Roman" w:hAnsi="Times New Roman"/>
          <w:sz w:val="28"/>
          <w:szCs w:val="28"/>
        </w:rPr>
        <w:t>. 202</w:t>
      </w:r>
      <w:r w:rsidR="00512337">
        <w:rPr>
          <w:rFonts w:ascii="Times New Roman" w:hAnsi="Times New Roman"/>
          <w:sz w:val="28"/>
          <w:szCs w:val="28"/>
        </w:rPr>
        <w:t>2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</w:t>
      </w:r>
      <w:r w:rsidR="00223237">
        <w:rPr>
          <w:rFonts w:ascii="Times New Roman" w:hAnsi="Times New Roman"/>
          <w:sz w:val="28"/>
          <w:szCs w:val="28"/>
        </w:rPr>
        <w:t xml:space="preserve">   </w:t>
      </w:r>
      <w:r w:rsidR="003664A7" w:rsidRPr="004F13CD">
        <w:rPr>
          <w:rFonts w:ascii="Times New Roman" w:hAnsi="Times New Roman"/>
          <w:sz w:val="28"/>
          <w:szCs w:val="28"/>
        </w:rPr>
        <w:t xml:space="preserve">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209</w:t>
      </w:r>
      <w:bookmarkStart w:id="0" w:name="_GoBack"/>
      <w:bookmarkEnd w:id="0"/>
      <w:r w:rsidR="003664A7" w:rsidRPr="004F13CD">
        <w:rPr>
          <w:rFonts w:ascii="Times New Roman" w:hAnsi="Times New Roman"/>
          <w:sz w:val="28"/>
          <w:szCs w:val="28"/>
        </w:rPr>
        <w:t>-пг</w:t>
      </w:r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2F3DCD" w:rsidRPr="002F3DCD" w:rsidRDefault="00DA3003" w:rsidP="002F3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3003">
        <w:rPr>
          <w:rFonts w:ascii="Times New Roman" w:hAnsi="Times New Roman"/>
          <w:spacing w:val="-1"/>
          <w:sz w:val="28"/>
          <w:szCs w:val="28"/>
        </w:rPr>
        <w:t xml:space="preserve"> О внесении изменений в постановление администрации Канского района от</w:t>
      </w:r>
      <w:r>
        <w:rPr>
          <w:rFonts w:ascii="Times New Roman" w:hAnsi="Times New Roman"/>
          <w:spacing w:val="-1"/>
          <w:sz w:val="28"/>
          <w:szCs w:val="28"/>
        </w:rPr>
        <w:t xml:space="preserve"> 30.09.2014 № 731-пг «Об 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>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1105F" w:rsidRPr="0031105F" w:rsidRDefault="00C73E2D" w:rsidP="0031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ab/>
      </w:r>
      <w:r w:rsidR="0031105F" w:rsidRPr="0031105F">
        <w:rPr>
          <w:rFonts w:ascii="Times New Roman" w:hAnsi="Times New Roman"/>
          <w:sz w:val="28"/>
          <w:szCs w:val="28"/>
        </w:rPr>
        <w:t>В соответствии с Законом Красноярского края от 29.10.2009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 xml:space="preserve">9-3864 </w:t>
      </w:r>
      <w:r w:rsidR="007639A5">
        <w:rPr>
          <w:rFonts w:ascii="Times New Roman" w:hAnsi="Times New Roman"/>
          <w:sz w:val="28"/>
          <w:szCs w:val="28"/>
        </w:rPr>
        <w:t xml:space="preserve">    </w:t>
      </w:r>
      <w:r w:rsidR="0031105F" w:rsidRPr="0031105F">
        <w:rPr>
          <w:rFonts w:ascii="Times New Roman" w:hAnsi="Times New Roman"/>
          <w:sz w:val="28"/>
          <w:szCs w:val="28"/>
        </w:rPr>
        <w:t>«О новых системах оплаты труда работников краевых, государственных бюджетных учреждений» (ред. от 20.09.2013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>5-1518), приказом Министерства культуры Красноярского края от 08.12.2009 г. №</w:t>
      </w:r>
      <w:r w:rsidR="007639A5">
        <w:rPr>
          <w:rFonts w:ascii="Times New Roman" w:hAnsi="Times New Roman"/>
          <w:sz w:val="28"/>
          <w:szCs w:val="28"/>
        </w:rPr>
        <w:t xml:space="preserve"> </w:t>
      </w:r>
      <w:r w:rsidR="0031105F" w:rsidRPr="0031105F">
        <w:rPr>
          <w:rFonts w:ascii="Times New Roman" w:hAnsi="Times New Roman"/>
          <w:sz w:val="28"/>
          <w:szCs w:val="28"/>
        </w:rPr>
        <w:t>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краевых, государственных, бюджетных и казенных учреждений культуры и образования, подведомственных Министерству культуры Красноярского края»</w:t>
      </w:r>
      <w:r w:rsidR="007639A5">
        <w:rPr>
          <w:rFonts w:ascii="Times New Roman" w:hAnsi="Times New Roman"/>
          <w:sz w:val="28"/>
          <w:szCs w:val="28"/>
        </w:rPr>
        <w:t xml:space="preserve">, </w:t>
      </w:r>
      <w:r w:rsidR="000B5BFE" w:rsidRPr="000B5BFE">
        <w:rPr>
          <w:rFonts w:ascii="Times New Roman" w:hAnsi="Times New Roman"/>
          <w:sz w:val="28"/>
          <w:szCs w:val="28"/>
        </w:rPr>
        <w:t>Законом Красноярского края от 07.04.2022 № 3-623 «О внесении изменений в Закон края «О краевом бюджете на 2022 год и плановый период 2023-2024 годов»</w:t>
      </w:r>
      <w:r w:rsidR="0031105F" w:rsidRPr="0031105F">
        <w:rPr>
          <w:rFonts w:ascii="Times New Roman" w:hAnsi="Times New Roman"/>
          <w:sz w:val="28"/>
          <w:szCs w:val="28"/>
        </w:rPr>
        <w:t>, руководствуясь статьями 38,</w:t>
      </w:r>
      <w:r w:rsidR="007639A5">
        <w:rPr>
          <w:rFonts w:ascii="Times New Roman" w:hAnsi="Times New Roman"/>
          <w:sz w:val="28"/>
          <w:szCs w:val="28"/>
        </w:rPr>
        <w:t xml:space="preserve"> 4</w:t>
      </w:r>
      <w:r w:rsidR="0031105F" w:rsidRPr="0031105F">
        <w:rPr>
          <w:rFonts w:ascii="Times New Roman" w:hAnsi="Times New Roman"/>
          <w:sz w:val="28"/>
          <w:szCs w:val="28"/>
        </w:rPr>
        <w:t>0 Устава Канского района ПОСТАНОВЛЯЮ:</w:t>
      </w:r>
    </w:p>
    <w:p w:rsidR="009E3B03" w:rsidRDefault="0031105F" w:rsidP="0031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8418DE">
        <w:rPr>
          <w:rFonts w:ascii="Times New Roman" w:hAnsi="Times New Roman"/>
          <w:spacing w:val="-1"/>
          <w:sz w:val="28"/>
          <w:szCs w:val="28"/>
        </w:rPr>
        <w:t>1.</w:t>
      </w:r>
      <w:r w:rsidR="00592DB0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9E3B03" w:rsidRPr="00F558C1">
        <w:rPr>
          <w:rFonts w:ascii="Times New Roman" w:hAnsi="Times New Roman"/>
          <w:spacing w:val="-1"/>
          <w:sz w:val="28"/>
          <w:szCs w:val="28"/>
        </w:rPr>
        <w:t xml:space="preserve">Внесении в постановление администрации Канского района от </w:t>
      </w:r>
      <w:r w:rsidR="002F3DCD">
        <w:rPr>
          <w:rFonts w:ascii="Times New Roman" w:hAnsi="Times New Roman"/>
          <w:spacing w:val="-1"/>
          <w:sz w:val="28"/>
          <w:szCs w:val="28"/>
        </w:rPr>
        <w:t>30.09.2014 № 731-пг</w:t>
      </w:r>
      <w:r w:rsidR="009E3B03" w:rsidRPr="00F558C1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>Об утверждении 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(в редакции постановлений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администрации Канского района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A72DCC">
        <w:rPr>
          <w:rFonts w:ascii="Times New Roman" w:hAnsi="Times New Roman"/>
          <w:spacing w:val="-1"/>
          <w:sz w:val="28"/>
          <w:szCs w:val="28"/>
        </w:rPr>
        <w:t>12.09.2019 567</w:t>
      </w:r>
      <w:r w:rsidR="00AD6CA3" w:rsidRPr="00AD6CA3">
        <w:rPr>
          <w:rFonts w:ascii="Times New Roman" w:hAnsi="Times New Roman"/>
          <w:spacing w:val="-1"/>
          <w:sz w:val="28"/>
          <w:szCs w:val="28"/>
        </w:rPr>
        <w:t>-пг</w:t>
      </w:r>
      <w:r w:rsidR="00A72DCC">
        <w:rPr>
          <w:rFonts w:ascii="Times New Roman" w:hAnsi="Times New Roman"/>
          <w:spacing w:val="-1"/>
          <w:sz w:val="28"/>
          <w:szCs w:val="28"/>
        </w:rPr>
        <w:t>, 18.05.2020 180-пг, 30.09.2020 405-пг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) следующие изменения:</w:t>
      </w:r>
    </w:p>
    <w:p w:rsidR="00F558C1" w:rsidRPr="00981A62" w:rsidRDefault="00592DB0" w:rsidP="0031105F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B17EB8">
        <w:rPr>
          <w:rFonts w:ascii="Times New Roman" w:hAnsi="Times New Roman"/>
          <w:spacing w:val="-1"/>
          <w:sz w:val="28"/>
          <w:szCs w:val="28"/>
        </w:rPr>
        <w:t>2</w:t>
      </w:r>
      <w:r w:rsidR="00981A62">
        <w:rPr>
          <w:rFonts w:ascii="Times New Roman" w:hAnsi="Times New Roman"/>
          <w:spacing w:val="-1"/>
          <w:sz w:val="28"/>
          <w:szCs w:val="28"/>
        </w:rPr>
        <w:t>.</w:t>
      </w:r>
      <w:r w:rsidR="00311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7EB8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Приложение № 1</w:t>
      </w:r>
      <w:r w:rsidR="0031105F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</w:t>
      </w:r>
      <w:r w:rsidR="00B17EB8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к положению оплаты труда                                                             работников муниципальных бюджетных образовательных                                                           учреждений дополнительного образования детей (Детские                                         школы искусств) Канского рай</w:t>
      </w:r>
      <w:r w:rsid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она</w:t>
      </w:r>
      <w:r w:rsidR="00981A62" w:rsidRPr="0031105F">
        <w:rPr>
          <w:rFonts w:ascii="Times New Roman" w:eastAsia="Times New Roman" w:hAnsi="Times New Roman"/>
          <w:sz w:val="28"/>
          <w:szCs w:val="28"/>
          <w:lang w:eastAsia="ru-RU"/>
          <w14:numSpacing w14:val="proportional"/>
        </w:rPr>
        <w:t xml:space="preserve">, </w:t>
      </w:r>
      <w:r w:rsidR="00F558C1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изложить в новой редакции согласно приложению</w:t>
      </w:r>
      <w:r w:rsidR="007F0710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№</w:t>
      </w:r>
      <w:r w:rsidR="0031105F">
        <w:rPr>
          <w:rFonts w:ascii="Times New Roman" w:hAnsi="Times New Roman"/>
          <w:spacing w:val="-1"/>
          <w:sz w:val="28"/>
          <w:szCs w:val="28"/>
          <w14:numSpacing w14:val="proportional"/>
        </w:rPr>
        <w:t xml:space="preserve"> </w:t>
      </w:r>
      <w:r w:rsidR="007F0710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1 к настоящему П</w:t>
      </w:r>
      <w:r w:rsidR="00F558C1" w:rsidRPr="0031105F">
        <w:rPr>
          <w:rFonts w:ascii="Times New Roman" w:hAnsi="Times New Roman"/>
          <w:spacing w:val="-1"/>
          <w:sz w:val="28"/>
          <w:szCs w:val="28"/>
          <w14:numSpacing w14:val="proportional"/>
        </w:rPr>
        <w:t>остановлению.</w:t>
      </w:r>
    </w:p>
    <w:p w:rsidR="00CF071E" w:rsidRPr="004F13CD" w:rsidRDefault="00AD6CA3" w:rsidP="0031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="00592DB0">
        <w:rPr>
          <w:rFonts w:ascii="Times New Roman" w:hAnsi="Times New Roman"/>
          <w:spacing w:val="-1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 xml:space="preserve">. </w:t>
      </w:r>
      <w:r w:rsidR="00CC3ABF" w:rsidRPr="00CC3AB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общественно-политической работе </w:t>
      </w:r>
      <w:proofErr w:type="spellStart"/>
      <w:r w:rsidR="00CC3ABF" w:rsidRPr="00CC3ABF">
        <w:rPr>
          <w:rFonts w:ascii="Times New Roman" w:hAnsi="Times New Roman"/>
          <w:sz w:val="28"/>
          <w:szCs w:val="28"/>
        </w:rPr>
        <w:t>Котина</w:t>
      </w:r>
      <w:proofErr w:type="spellEnd"/>
      <w:r w:rsidR="00CC3ABF" w:rsidRPr="00CC3ABF">
        <w:rPr>
          <w:rFonts w:ascii="Times New Roman" w:hAnsi="Times New Roman"/>
          <w:sz w:val="28"/>
          <w:szCs w:val="28"/>
        </w:rPr>
        <w:t xml:space="preserve"> В.Н.</w:t>
      </w:r>
    </w:p>
    <w:p w:rsidR="007754A2" w:rsidRPr="004F13CD" w:rsidRDefault="00592DB0" w:rsidP="0031105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754A2" w:rsidRPr="004F13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</w:t>
      </w:r>
      <w:r w:rsidR="00DE6486">
        <w:rPr>
          <w:rFonts w:ascii="Times New Roman" w:hAnsi="Times New Roman"/>
          <w:sz w:val="28"/>
          <w:szCs w:val="28"/>
        </w:rPr>
        <w:t>, применяется к правоотношениям, возникшим с 01.07.2022 года</w:t>
      </w:r>
      <w:r w:rsidR="008D13A0" w:rsidRPr="004F13CD">
        <w:rPr>
          <w:rFonts w:ascii="Times New Roman" w:hAnsi="Times New Roman"/>
          <w:sz w:val="28"/>
          <w:szCs w:val="28"/>
        </w:rPr>
        <w:t>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512337" w:rsidRDefault="00512337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981A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13CD">
        <w:rPr>
          <w:rFonts w:ascii="Times New Roman" w:hAnsi="Times New Roman"/>
          <w:sz w:val="28"/>
          <w:szCs w:val="28"/>
        </w:rPr>
        <w:t xml:space="preserve">А.А. Заруцкий         </w:t>
      </w:r>
    </w:p>
    <w:p w:rsidR="00223237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223237" w:rsidRDefault="00223237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223237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5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BF" w:rsidRDefault="0031105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к постановлению </w:t>
      </w:r>
      <w:r w:rsid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CC3ABF" w:rsidRPr="00CC3ABF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Канского района</w:t>
      </w:r>
    </w:p>
    <w:p w:rsidR="00CC3ABF" w:rsidRPr="00CC3ABF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</w:t>
      </w:r>
    </w:p>
    <w:p w:rsidR="002F3DCD" w:rsidRPr="002F3DCD" w:rsidRDefault="00CC3ABF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DE6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2F3DCD" w:rsidRDefault="002F3DCD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оплаты труда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дополнительного </w:t>
      </w:r>
    </w:p>
    <w:p w:rsidR="005A3685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детей (Детские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C3ABF" w:rsidRDefault="005A3685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DCD" w:rsidRPr="002F3DCD">
        <w:rPr>
          <w:rFonts w:ascii="Times New Roman" w:eastAsia="Times New Roman" w:hAnsi="Times New Roman"/>
          <w:sz w:val="28"/>
          <w:szCs w:val="28"/>
          <w:lang w:eastAsia="ru-RU"/>
        </w:rPr>
        <w:t>искусств) Канского района</w:t>
      </w: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22323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5A3685" w:rsidRPr="005A3685" w:rsidRDefault="005A3685" w:rsidP="005A36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5A3685" w:rsidRPr="005A3685" w:rsidRDefault="005A3685" w:rsidP="005A36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685">
        <w:rPr>
          <w:rFonts w:ascii="Times New Roman" w:eastAsia="Times New Roman" w:hAnsi="Times New Roman"/>
          <w:sz w:val="28"/>
          <w:szCs w:val="28"/>
        </w:rPr>
        <w:t>1.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 н «Об утверждении профессиональных квалификационных групп профессий рабочих культуры, искусства и кинематографии»:</w:t>
      </w: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685">
        <w:rPr>
          <w:rFonts w:ascii="Times New Roman" w:eastAsia="Times New Roman" w:hAnsi="Times New Roman"/>
          <w:sz w:val="28"/>
          <w:szCs w:val="28"/>
        </w:rPr>
        <w:t>1.1 ПКГ «Профессии рабочих культуры, искусства и кинематографии второго уровня: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57"/>
        <w:gridCol w:w="2377"/>
      </w:tblGrid>
      <w:tr w:rsidR="005A3685" w:rsidRPr="005A3685" w:rsidTr="00743E6A">
        <w:tc>
          <w:tcPr>
            <w:tcW w:w="126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Квалификационные группы (уровни)</w:t>
            </w:r>
          </w:p>
        </w:tc>
        <w:tc>
          <w:tcPr>
            <w:tcW w:w="2459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оклада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1266" w:type="pct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459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пианино и роялей, настройщик щипковых инструментов, настройщик язычковых инструментов, регулировщик пианино и роялей</w:t>
            </w:r>
          </w:p>
        </w:tc>
        <w:tc>
          <w:tcPr>
            <w:tcW w:w="127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126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459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духовых инструментов, настройщик-регулировщик смычковых инструментов</w:t>
            </w:r>
          </w:p>
        </w:tc>
        <w:tc>
          <w:tcPr>
            <w:tcW w:w="1276" w:type="pct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1266" w:type="pct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459" w:type="pct"/>
          </w:tcPr>
          <w:p w:rsidR="005A3685" w:rsidRPr="005A3685" w:rsidRDefault="005A3685" w:rsidP="005A36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Регулировщик пианино и роялей (профессии рабочих, предусмотренные 1-3 квалификационными уровнями при выполнении важных (особо важных) и ответственных (особо ответственных) работ </w:t>
            </w:r>
          </w:p>
        </w:tc>
        <w:tc>
          <w:tcPr>
            <w:tcW w:w="1276" w:type="pct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6154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A3685">
        <w:rPr>
          <w:rFonts w:ascii="Times New Roman" w:eastAsia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№ 216 н «Об утверждении профессиональных квалификационных групп должностей работников образования»: </w:t>
      </w:r>
    </w:p>
    <w:p w:rsidR="005A3685" w:rsidRPr="005A3685" w:rsidRDefault="005A3685" w:rsidP="005A36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2.1. ПКГ «должностей педагогических работников»: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114"/>
        <w:gridCol w:w="2722"/>
      </w:tblGrid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квалификационные группы (уровни)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 w:bidi="ml"/>
              </w:rPr>
              <w:t>оклада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Педагог-организатор, концертмейстер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733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8047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(кроме должностей преподавателей, отнесенных к профессорско-преподавательскому составу), старший методист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8384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3. 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утверждённые приказом Министерства здравоохранения и социального развития Российской Федерации от 29.05.2008 № 247 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следующих размерах:</w:t>
      </w: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685" w:rsidRPr="005A3685" w:rsidRDefault="005A3685" w:rsidP="005A3685">
      <w:pPr>
        <w:spacing w:after="0" w:line="240" w:lineRule="auto"/>
        <w:jc w:val="both"/>
        <w:outlineLvl w:val="1"/>
        <w:rPr>
          <w:rFonts w:ascii="Times New Roman" w:hAnsi="Times New Roman"/>
          <w:spacing w:val="-8"/>
          <w:sz w:val="28"/>
          <w:szCs w:val="28"/>
        </w:rPr>
      </w:pPr>
      <w:r w:rsidRPr="005A3685">
        <w:rPr>
          <w:rFonts w:ascii="Times New Roman" w:hAnsi="Times New Roman"/>
          <w:spacing w:val="-8"/>
          <w:sz w:val="28"/>
          <w:szCs w:val="28"/>
        </w:rPr>
        <w:t>3.1. ПКГ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580"/>
        <w:gridCol w:w="4057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813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5A3685">
        <w:rPr>
          <w:rFonts w:ascii="Times New Roman" w:hAnsi="Times New Roman"/>
          <w:sz w:val="28"/>
          <w:szCs w:val="28"/>
        </w:rPr>
        <w:t>3.2. ПКГ «общеотраслевые должности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256"/>
        <w:gridCol w:w="4331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650,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5A3685" w:rsidRPr="005A3685" w:rsidRDefault="005A3685" w:rsidP="005A3685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3.3. ПКГ «общеотраслевые должности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328"/>
        <w:gridCol w:w="4270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31105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Документов</w:t>
            </w:r>
            <w:r w:rsidR="003110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650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31105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документов</w:t>
            </w:r>
            <w:r w:rsidR="003110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742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№ 248 н «Об утверждении профессиональных квалификационных групп общеотраслевых профессий рабочих» устанавливается в следующем размере:</w:t>
      </w:r>
    </w:p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4.1. ПКГ «общеотраслевые профессии рабочих» первого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4234"/>
        <w:gridCol w:w="2588"/>
      </w:tblGrid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 (должностного оклада), ставки</w:t>
            </w:r>
          </w:p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заработной платы, руб.</w:t>
            </w:r>
          </w:p>
        </w:tc>
      </w:tr>
      <w:tr w:rsidR="005A3685" w:rsidRPr="005A3685" w:rsidTr="00743E6A"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</w:tcPr>
          <w:p w:rsidR="005A3685" w:rsidRPr="005A3685" w:rsidRDefault="005A3685" w:rsidP="005A368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Костюмер, уборщик территорий, уборщик служебных помещений, сторож, вахтер, кладовщик, подсобный рабочий, гардеробщик, плотник</w:t>
            </w:r>
          </w:p>
        </w:tc>
        <w:tc>
          <w:tcPr>
            <w:tcW w:w="0" w:type="auto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275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A3685" w:rsidRPr="005A3685" w:rsidRDefault="005A3685" w:rsidP="005A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685">
        <w:rPr>
          <w:rFonts w:ascii="Times New Roman" w:eastAsia="Times New Roman" w:hAnsi="Times New Roman"/>
          <w:sz w:val="28"/>
          <w:szCs w:val="28"/>
          <w:lang w:eastAsia="ru-RU"/>
        </w:rPr>
        <w:t>4.1.1. ПКГ «общеотраслевые профессии рабочих»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2490"/>
        <w:gridCol w:w="3142"/>
      </w:tblGrid>
      <w:tr w:rsidR="005A3685" w:rsidRPr="005A3685" w:rsidTr="00743E6A">
        <w:tc>
          <w:tcPr>
            <w:tcW w:w="4086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49" w:type="dxa"/>
          </w:tcPr>
          <w:p w:rsidR="005A3685" w:rsidRPr="005A3685" w:rsidRDefault="005A3685" w:rsidP="005A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18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Размер о</w:t>
            </w: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клада (должностного оклада), ставки </w:t>
            </w:r>
          </w:p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заработной платы, руб.</w:t>
            </w:r>
          </w:p>
        </w:tc>
      </w:tr>
      <w:tr w:rsidR="005A3685" w:rsidRPr="005A3685" w:rsidTr="00743E6A">
        <w:tc>
          <w:tcPr>
            <w:tcW w:w="4086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549" w:type="dxa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218" w:type="dxa"/>
            <w:shd w:val="clear" w:color="auto" w:fill="auto"/>
          </w:tcPr>
          <w:p w:rsidR="005A3685" w:rsidRPr="005A3685" w:rsidRDefault="005A3685" w:rsidP="005A368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813</w:t>
            </w:r>
            <w:r w:rsidRPr="005A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558C1" w:rsidRPr="005A3685" w:rsidRDefault="00F558C1" w:rsidP="005A36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58C1" w:rsidRPr="005A3685" w:rsidSect="0031105F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65" w:rsidRDefault="00E42B65">
      <w:r>
        <w:separator/>
      </w:r>
    </w:p>
  </w:endnote>
  <w:endnote w:type="continuationSeparator" w:id="0">
    <w:p w:rsidR="00E42B65" w:rsidRDefault="00E4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64B3">
      <w:rPr>
        <w:rStyle w:val="a8"/>
        <w:noProof/>
      </w:rPr>
      <w:t>5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65" w:rsidRDefault="00E42B65">
      <w:r>
        <w:separator/>
      </w:r>
    </w:p>
  </w:footnote>
  <w:footnote w:type="continuationSeparator" w:id="0">
    <w:p w:rsidR="00E42B65" w:rsidRDefault="00E4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1122"/>
    <w:multiLevelType w:val="multilevel"/>
    <w:tmpl w:val="2326F55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11214"/>
    <w:rsid w:val="00015A91"/>
    <w:rsid w:val="00024651"/>
    <w:rsid w:val="000328DB"/>
    <w:rsid w:val="0003641A"/>
    <w:rsid w:val="00037EB1"/>
    <w:rsid w:val="0004120E"/>
    <w:rsid w:val="00066868"/>
    <w:rsid w:val="00077B2D"/>
    <w:rsid w:val="00086C4B"/>
    <w:rsid w:val="000B5BFE"/>
    <w:rsid w:val="000D487F"/>
    <w:rsid w:val="000D4E8A"/>
    <w:rsid w:val="000D5C75"/>
    <w:rsid w:val="000E6A33"/>
    <w:rsid w:val="000E7083"/>
    <w:rsid w:val="000E7856"/>
    <w:rsid w:val="00121923"/>
    <w:rsid w:val="001239B1"/>
    <w:rsid w:val="00137C92"/>
    <w:rsid w:val="00156D04"/>
    <w:rsid w:val="0018081B"/>
    <w:rsid w:val="00181B27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23237"/>
    <w:rsid w:val="00247532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6609"/>
    <w:rsid w:val="002F3DCD"/>
    <w:rsid w:val="0031105F"/>
    <w:rsid w:val="00315D7C"/>
    <w:rsid w:val="00327FAB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826CE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7AA"/>
    <w:rsid w:val="004F02FE"/>
    <w:rsid w:val="004F13CD"/>
    <w:rsid w:val="004F1E32"/>
    <w:rsid w:val="004F4AC9"/>
    <w:rsid w:val="00512337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92DB0"/>
    <w:rsid w:val="005A1DC1"/>
    <w:rsid w:val="005A3685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3625"/>
    <w:rsid w:val="006856B8"/>
    <w:rsid w:val="006936A0"/>
    <w:rsid w:val="00693E0E"/>
    <w:rsid w:val="006A066A"/>
    <w:rsid w:val="006A2CE2"/>
    <w:rsid w:val="006A7612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39A5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499B"/>
    <w:rsid w:val="007D5CA7"/>
    <w:rsid w:val="007E0C95"/>
    <w:rsid w:val="007F0710"/>
    <w:rsid w:val="007F3C2A"/>
    <w:rsid w:val="007F76E5"/>
    <w:rsid w:val="008027B7"/>
    <w:rsid w:val="00802BD7"/>
    <w:rsid w:val="00803329"/>
    <w:rsid w:val="0080457E"/>
    <w:rsid w:val="008130C8"/>
    <w:rsid w:val="008134A7"/>
    <w:rsid w:val="008216D6"/>
    <w:rsid w:val="00823470"/>
    <w:rsid w:val="00837437"/>
    <w:rsid w:val="008418DE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1947"/>
    <w:rsid w:val="008F6522"/>
    <w:rsid w:val="009008E4"/>
    <w:rsid w:val="00903752"/>
    <w:rsid w:val="009202D2"/>
    <w:rsid w:val="009222F1"/>
    <w:rsid w:val="00940F64"/>
    <w:rsid w:val="00964686"/>
    <w:rsid w:val="00966B49"/>
    <w:rsid w:val="00970DB7"/>
    <w:rsid w:val="0097630C"/>
    <w:rsid w:val="00981A62"/>
    <w:rsid w:val="00982064"/>
    <w:rsid w:val="00991AE7"/>
    <w:rsid w:val="0099205B"/>
    <w:rsid w:val="0099655C"/>
    <w:rsid w:val="009B70BE"/>
    <w:rsid w:val="009D0865"/>
    <w:rsid w:val="009D3F36"/>
    <w:rsid w:val="009E2F9B"/>
    <w:rsid w:val="009E3B03"/>
    <w:rsid w:val="009E6A8A"/>
    <w:rsid w:val="009F20CF"/>
    <w:rsid w:val="009F4029"/>
    <w:rsid w:val="009F51D4"/>
    <w:rsid w:val="00A04BD2"/>
    <w:rsid w:val="00A30B7C"/>
    <w:rsid w:val="00A3176F"/>
    <w:rsid w:val="00A36F2B"/>
    <w:rsid w:val="00A50FFD"/>
    <w:rsid w:val="00A60294"/>
    <w:rsid w:val="00A61FD5"/>
    <w:rsid w:val="00A72DCC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D6CA3"/>
    <w:rsid w:val="00AE3048"/>
    <w:rsid w:val="00AE7746"/>
    <w:rsid w:val="00AF2478"/>
    <w:rsid w:val="00AF2868"/>
    <w:rsid w:val="00AF62B5"/>
    <w:rsid w:val="00B14182"/>
    <w:rsid w:val="00B17ADA"/>
    <w:rsid w:val="00B17DA1"/>
    <w:rsid w:val="00B17EB8"/>
    <w:rsid w:val="00B309E0"/>
    <w:rsid w:val="00B37DFC"/>
    <w:rsid w:val="00B42599"/>
    <w:rsid w:val="00B55720"/>
    <w:rsid w:val="00B61F40"/>
    <w:rsid w:val="00B744BF"/>
    <w:rsid w:val="00B74F90"/>
    <w:rsid w:val="00B75C42"/>
    <w:rsid w:val="00B8447B"/>
    <w:rsid w:val="00B86259"/>
    <w:rsid w:val="00B87600"/>
    <w:rsid w:val="00BC4053"/>
    <w:rsid w:val="00BD6F01"/>
    <w:rsid w:val="00BE1137"/>
    <w:rsid w:val="00BF4678"/>
    <w:rsid w:val="00C06D0E"/>
    <w:rsid w:val="00C346A5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964B3"/>
    <w:rsid w:val="00CA2DB3"/>
    <w:rsid w:val="00CB16C3"/>
    <w:rsid w:val="00CB34D1"/>
    <w:rsid w:val="00CB4B7A"/>
    <w:rsid w:val="00CC0E85"/>
    <w:rsid w:val="00CC280C"/>
    <w:rsid w:val="00CC2C0C"/>
    <w:rsid w:val="00CC3ABF"/>
    <w:rsid w:val="00CD1B12"/>
    <w:rsid w:val="00CD44EA"/>
    <w:rsid w:val="00CD4D67"/>
    <w:rsid w:val="00CD5E72"/>
    <w:rsid w:val="00CE4952"/>
    <w:rsid w:val="00CF071E"/>
    <w:rsid w:val="00D27688"/>
    <w:rsid w:val="00D3328D"/>
    <w:rsid w:val="00D42388"/>
    <w:rsid w:val="00D43EAE"/>
    <w:rsid w:val="00D44671"/>
    <w:rsid w:val="00D56305"/>
    <w:rsid w:val="00D64F3F"/>
    <w:rsid w:val="00D82F10"/>
    <w:rsid w:val="00D9315D"/>
    <w:rsid w:val="00DA3003"/>
    <w:rsid w:val="00DA3155"/>
    <w:rsid w:val="00DB777E"/>
    <w:rsid w:val="00DD131E"/>
    <w:rsid w:val="00DD260C"/>
    <w:rsid w:val="00DE1E76"/>
    <w:rsid w:val="00DE6486"/>
    <w:rsid w:val="00DE6943"/>
    <w:rsid w:val="00DE7B42"/>
    <w:rsid w:val="00DF60A3"/>
    <w:rsid w:val="00E1078A"/>
    <w:rsid w:val="00E1269D"/>
    <w:rsid w:val="00E30977"/>
    <w:rsid w:val="00E42B65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1446B"/>
    <w:rsid w:val="00F2270F"/>
    <w:rsid w:val="00F2285F"/>
    <w:rsid w:val="00F263B0"/>
    <w:rsid w:val="00F3354B"/>
    <w:rsid w:val="00F455EA"/>
    <w:rsid w:val="00F538E0"/>
    <w:rsid w:val="00F54FA1"/>
    <w:rsid w:val="00F558C1"/>
    <w:rsid w:val="00F648B6"/>
    <w:rsid w:val="00F65315"/>
    <w:rsid w:val="00F725A2"/>
    <w:rsid w:val="00F917FE"/>
    <w:rsid w:val="00F94C2F"/>
    <w:rsid w:val="00F94FCC"/>
    <w:rsid w:val="00FB0382"/>
    <w:rsid w:val="00FB216E"/>
    <w:rsid w:val="00FB7041"/>
    <w:rsid w:val="00FC37A2"/>
    <w:rsid w:val="00FC5519"/>
    <w:rsid w:val="00FC6D5D"/>
    <w:rsid w:val="00FD66A8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8E7D8-608A-4680-BE66-4D11969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9</cp:revision>
  <cp:lastPrinted>2020-03-30T05:14:00Z</cp:lastPrinted>
  <dcterms:created xsi:type="dcterms:W3CDTF">2022-04-19T02:37:00Z</dcterms:created>
  <dcterms:modified xsi:type="dcterms:W3CDTF">2022-05-18T08:05:00Z</dcterms:modified>
</cp:coreProperties>
</file>