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69" w:rsidRDefault="00CC4067" w:rsidP="00485687">
      <w:pPr>
        <w:jc w:val="center"/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69" w:rsidRDefault="00950769" w:rsidP="00390CB6">
      <w:pPr>
        <w:jc w:val="center"/>
        <w:rPr>
          <w:b/>
          <w:sz w:val="28"/>
          <w:szCs w:val="28"/>
        </w:rPr>
      </w:pPr>
    </w:p>
    <w:p w:rsidR="00950769" w:rsidRDefault="00B84772" w:rsidP="0039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50769" w:rsidRPr="002A15A9">
        <w:rPr>
          <w:b/>
          <w:sz w:val="28"/>
          <w:szCs w:val="28"/>
        </w:rPr>
        <w:t>КАНСКОГО  РАЙОНА</w:t>
      </w:r>
    </w:p>
    <w:p w:rsidR="00950769" w:rsidRDefault="00950769" w:rsidP="00390CB6">
      <w:pPr>
        <w:jc w:val="center"/>
        <w:rPr>
          <w:b/>
          <w:sz w:val="28"/>
          <w:szCs w:val="28"/>
        </w:rPr>
      </w:pPr>
      <w:r w:rsidRPr="002A15A9">
        <w:rPr>
          <w:b/>
          <w:sz w:val="28"/>
          <w:szCs w:val="28"/>
        </w:rPr>
        <w:t>КРАСНОЯРСКОГО КРАЯ</w:t>
      </w:r>
    </w:p>
    <w:p w:rsidR="00950769" w:rsidRDefault="00950769" w:rsidP="00390CB6">
      <w:pPr>
        <w:jc w:val="center"/>
        <w:rPr>
          <w:b/>
          <w:sz w:val="28"/>
          <w:szCs w:val="28"/>
        </w:rPr>
      </w:pPr>
    </w:p>
    <w:p w:rsidR="00950769" w:rsidRDefault="00950769" w:rsidP="00390CB6">
      <w:pPr>
        <w:jc w:val="center"/>
        <w:rPr>
          <w:b/>
          <w:bCs/>
          <w:iCs/>
          <w:sz w:val="28"/>
          <w:szCs w:val="28"/>
        </w:rPr>
      </w:pPr>
      <w:r w:rsidRPr="002A15A9">
        <w:rPr>
          <w:b/>
          <w:bCs/>
          <w:iCs/>
          <w:sz w:val="28"/>
          <w:szCs w:val="28"/>
        </w:rPr>
        <w:t>ПОСТАНОВЛЕНИЕ</w:t>
      </w:r>
    </w:p>
    <w:p w:rsidR="00950769" w:rsidRPr="002A15A9" w:rsidRDefault="00950769" w:rsidP="0018154F">
      <w:pPr>
        <w:rPr>
          <w:b/>
          <w:sz w:val="28"/>
          <w:szCs w:val="28"/>
        </w:rPr>
      </w:pPr>
    </w:p>
    <w:p w:rsidR="00950769" w:rsidRDefault="00E67C13" w:rsidP="001815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4772">
        <w:rPr>
          <w:sz w:val="28"/>
          <w:szCs w:val="28"/>
        </w:rPr>
        <w:t>13.05.</w:t>
      </w:r>
      <w:r w:rsidR="0094273D" w:rsidRPr="00FC2CE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335EB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</w:t>
      </w:r>
      <w:r w:rsidR="00B84772">
        <w:rPr>
          <w:sz w:val="28"/>
          <w:szCs w:val="28"/>
        </w:rPr>
        <w:tab/>
      </w:r>
      <w:r w:rsidR="00B84772">
        <w:rPr>
          <w:sz w:val="28"/>
          <w:szCs w:val="28"/>
        </w:rPr>
        <w:tab/>
      </w:r>
      <w:r w:rsidR="00950769" w:rsidRPr="00FC2CEF">
        <w:rPr>
          <w:sz w:val="28"/>
          <w:szCs w:val="28"/>
        </w:rPr>
        <w:t xml:space="preserve">       г. Канск                    </w:t>
      </w:r>
      <w:r w:rsidR="0094273D" w:rsidRPr="00FC2CEF">
        <w:rPr>
          <w:sz w:val="28"/>
          <w:szCs w:val="28"/>
        </w:rPr>
        <w:t xml:space="preserve">     </w:t>
      </w:r>
      <w:r w:rsidR="00B84772">
        <w:rPr>
          <w:sz w:val="28"/>
          <w:szCs w:val="28"/>
        </w:rPr>
        <w:tab/>
      </w:r>
      <w:r w:rsidR="0094273D" w:rsidRPr="00FC2CEF">
        <w:rPr>
          <w:sz w:val="28"/>
          <w:szCs w:val="28"/>
        </w:rPr>
        <w:t xml:space="preserve">     №</w:t>
      </w:r>
      <w:r w:rsidR="00B84772">
        <w:rPr>
          <w:sz w:val="28"/>
          <w:szCs w:val="28"/>
        </w:rPr>
        <w:t>208-пг</w:t>
      </w:r>
    </w:p>
    <w:p w:rsidR="00950769" w:rsidRPr="002A15A9" w:rsidRDefault="00950769" w:rsidP="003234B3">
      <w:pPr>
        <w:rPr>
          <w:sz w:val="28"/>
          <w:szCs w:val="28"/>
        </w:rPr>
      </w:pPr>
    </w:p>
    <w:p w:rsidR="00327F3B" w:rsidRPr="00327F3B" w:rsidRDefault="00950769" w:rsidP="009A5AD4">
      <w:pPr>
        <w:pStyle w:val="ConsPlusTitle"/>
        <w:contextualSpacing/>
        <w:jc w:val="both"/>
        <w:rPr>
          <w:b w:val="0"/>
        </w:rPr>
      </w:pPr>
      <w:r w:rsidRPr="00327F3B">
        <w:rPr>
          <w:b w:val="0"/>
        </w:rPr>
        <w:t xml:space="preserve">О внесении изменений в постановление администрации Канского </w:t>
      </w:r>
      <w:r w:rsidR="002F08EA" w:rsidRPr="00327F3B">
        <w:rPr>
          <w:b w:val="0"/>
        </w:rPr>
        <w:t>района от</w:t>
      </w:r>
      <w:r w:rsidR="006D098E">
        <w:rPr>
          <w:b w:val="0"/>
        </w:rPr>
        <w:t xml:space="preserve"> </w:t>
      </w:r>
      <w:r w:rsidR="00327F3B" w:rsidRPr="00327F3B">
        <w:rPr>
          <w:b w:val="0"/>
        </w:rPr>
        <w:t>11.03.2019 №</w:t>
      </w:r>
      <w:r w:rsidR="00A05124" w:rsidRPr="00A05124">
        <w:rPr>
          <w:b w:val="0"/>
        </w:rPr>
        <w:t xml:space="preserve"> </w:t>
      </w:r>
      <w:r w:rsidR="00327F3B" w:rsidRPr="00327F3B">
        <w:rPr>
          <w:b w:val="0"/>
        </w:rPr>
        <w:t>125 - пг</w:t>
      </w:r>
      <w:r w:rsidR="002F08EA" w:rsidRPr="00327F3B">
        <w:rPr>
          <w:b w:val="0"/>
        </w:rPr>
        <w:t xml:space="preserve"> «</w:t>
      </w:r>
      <w:r w:rsidR="00327F3B" w:rsidRPr="00327F3B">
        <w:rPr>
          <w:b w:val="0"/>
        </w:rPr>
        <w:t xml:space="preserve">Об утверждении Положения </w:t>
      </w:r>
      <w:r w:rsidR="00327F3B" w:rsidRPr="00327F3B">
        <w:rPr>
          <w:b w:val="0"/>
          <w:bCs w:val="0"/>
        </w:rPr>
        <w:t>об оплате труда работников муниципального бюджетного учреждения спортивная школа «Олимпиец»</w:t>
      </w:r>
    </w:p>
    <w:p w:rsidR="00950769" w:rsidRPr="002029F6" w:rsidRDefault="00950769" w:rsidP="00327F3B">
      <w:pPr>
        <w:ind w:firstLine="708"/>
        <w:jc w:val="both"/>
        <w:rPr>
          <w:sz w:val="28"/>
          <w:szCs w:val="28"/>
        </w:rPr>
      </w:pPr>
    </w:p>
    <w:p w:rsidR="00950769" w:rsidRPr="002029F6" w:rsidRDefault="00950769" w:rsidP="000710F0">
      <w:pPr>
        <w:ind w:firstLine="709"/>
        <w:jc w:val="both"/>
        <w:rPr>
          <w:sz w:val="28"/>
          <w:szCs w:val="28"/>
        </w:rPr>
      </w:pPr>
      <w:r w:rsidRPr="002029F6">
        <w:rPr>
          <w:sz w:val="28"/>
          <w:szCs w:val="28"/>
        </w:rPr>
        <w:t xml:space="preserve">В </w:t>
      </w:r>
      <w:r w:rsidR="002F08EA" w:rsidRPr="002029F6">
        <w:rPr>
          <w:sz w:val="28"/>
          <w:szCs w:val="28"/>
        </w:rPr>
        <w:t xml:space="preserve">соответствии </w:t>
      </w:r>
      <w:r w:rsidR="002F08EA">
        <w:rPr>
          <w:sz w:val="28"/>
          <w:szCs w:val="28"/>
        </w:rPr>
        <w:t>с</w:t>
      </w:r>
      <w:r w:rsidR="000F17C3">
        <w:rPr>
          <w:sz w:val="28"/>
          <w:szCs w:val="28"/>
        </w:rPr>
        <w:t xml:space="preserve">о статьями 135, 144 Трудового кодекса Российской Федерации, статьей 15 Федерального закона от 06.10.2003 № 131-ФЗ «Об </w:t>
      </w:r>
      <w:r w:rsidR="00B84772">
        <w:rPr>
          <w:sz w:val="28"/>
          <w:szCs w:val="28"/>
        </w:rPr>
        <w:t xml:space="preserve">общих принципах </w:t>
      </w:r>
      <w:r w:rsidR="000F17C3">
        <w:rPr>
          <w:sz w:val="28"/>
          <w:szCs w:val="28"/>
        </w:rPr>
        <w:t xml:space="preserve">организации местного самоуправления в Российской Федерации»,  </w:t>
      </w:r>
      <w:r w:rsidR="00A05124" w:rsidRPr="00A05124">
        <w:rPr>
          <w:sz w:val="28"/>
          <w:szCs w:val="28"/>
        </w:rPr>
        <w:t>Законом Красноярского края от 07.04.2022  №  3-623  «О внесении изменений в Закон края «О краевом бюджете на 2022  год и плановый период 2023-2024 годов»</w:t>
      </w:r>
      <w:r w:rsidRPr="002029F6">
        <w:rPr>
          <w:sz w:val="28"/>
          <w:szCs w:val="28"/>
        </w:rPr>
        <w:t>,</w:t>
      </w:r>
      <w:r w:rsidR="00023F64">
        <w:rPr>
          <w:sz w:val="28"/>
          <w:szCs w:val="28"/>
        </w:rPr>
        <w:t xml:space="preserve"> </w:t>
      </w:r>
      <w:r w:rsidR="00FC228F">
        <w:rPr>
          <w:sz w:val="28"/>
          <w:szCs w:val="28"/>
        </w:rPr>
        <w:t xml:space="preserve">Законом Красноярского края от 29.10.2009 № 9-3864 «О новых системах оплаты труда работников краевых, государственных, бюджетных учреждений», </w:t>
      </w:r>
      <w:r w:rsidRPr="002029F6">
        <w:rPr>
          <w:sz w:val="28"/>
          <w:szCs w:val="28"/>
        </w:rPr>
        <w:t xml:space="preserve"> руководствуясь статьями 38, 40 Устава Канского района, ПОСТАНОВЛЯЮ:</w:t>
      </w:r>
    </w:p>
    <w:p w:rsidR="00950769" w:rsidRPr="00CB0A3D" w:rsidRDefault="00950769" w:rsidP="003234B3">
      <w:pPr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Канского района от </w:t>
      </w:r>
      <w:r w:rsidR="00327F3B" w:rsidRPr="00327F3B">
        <w:rPr>
          <w:sz w:val="28"/>
          <w:szCs w:val="28"/>
        </w:rPr>
        <w:t>11.03.2019 №</w:t>
      </w:r>
      <w:r w:rsidR="00A05124" w:rsidRPr="00A05124">
        <w:rPr>
          <w:sz w:val="28"/>
          <w:szCs w:val="28"/>
        </w:rPr>
        <w:t xml:space="preserve"> </w:t>
      </w:r>
      <w:r w:rsidR="00327F3B" w:rsidRPr="00327F3B">
        <w:rPr>
          <w:sz w:val="28"/>
          <w:szCs w:val="28"/>
        </w:rPr>
        <w:t xml:space="preserve">125 - пг «Об утверждении Положения </w:t>
      </w:r>
      <w:r w:rsidR="00327F3B" w:rsidRPr="00327F3B">
        <w:rPr>
          <w:bCs/>
          <w:sz w:val="28"/>
          <w:szCs w:val="28"/>
        </w:rPr>
        <w:t>об оплате труда работников муниципального бюджетного учреждения спортивная школа «Олимпиец»»</w:t>
      </w:r>
      <w:r w:rsidR="00023F64">
        <w:rPr>
          <w:bCs/>
          <w:sz w:val="28"/>
          <w:szCs w:val="28"/>
        </w:rPr>
        <w:t xml:space="preserve"> </w:t>
      </w:r>
      <w:r w:rsidR="00CB0A3D" w:rsidRPr="00CB0A3D">
        <w:rPr>
          <w:sz w:val="28"/>
          <w:szCs w:val="28"/>
        </w:rPr>
        <w:t>следующие изменения:</w:t>
      </w:r>
    </w:p>
    <w:p w:rsidR="00877D0F" w:rsidRPr="00877D0F" w:rsidRDefault="00950769" w:rsidP="00877D0F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</w:rPr>
      </w:pPr>
      <w:r w:rsidRPr="00877D0F">
        <w:rPr>
          <w:sz w:val="28"/>
          <w:szCs w:val="28"/>
        </w:rPr>
        <w:t xml:space="preserve">Приложение № 1 </w:t>
      </w:r>
      <w:r w:rsidR="002F08EA" w:rsidRPr="00877D0F">
        <w:rPr>
          <w:sz w:val="28"/>
          <w:szCs w:val="28"/>
        </w:rPr>
        <w:t>к Положению об оплате труда работников муниципального бюджетного учреждения спортивная школа «Олимпиец»</w:t>
      </w:r>
      <w:r w:rsidR="002335EB" w:rsidRPr="00877D0F">
        <w:rPr>
          <w:sz w:val="28"/>
          <w:szCs w:val="28"/>
        </w:rPr>
        <w:t xml:space="preserve"> </w:t>
      </w:r>
      <w:r w:rsidRPr="00877D0F">
        <w:rPr>
          <w:sz w:val="28"/>
          <w:szCs w:val="28"/>
        </w:rPr>
        <w:t>«Размеры окладов (должностных окладов)»</w:t>
      </w:r>
      <w:r w:rsidR="00023F64" w:rsidRPr="00877D0F">
        <w:rPr>
          <w:sz w:val="28"/>
          <w:szCs w:val="28"/>
        </w:rPr>
        <w:t xml:space="preserve"> </w:t>
      </w:r>
      <w:r w:rsidRPr="00877D0F">
        <w:rPr>
          <w:sz w:val="28"/>
          <w:szCs w:val="28"/>
        </w:rPr>
        <w:t xml:space="preserve">изложить в новой редакции согласно </w:t>
      </w:r>
      <w:r w:rsidR="00B75F36" w:rsidRPr="00877D0F">
        <w:rPr>
          <w:sz w:val="28"/>
          <w:szCs w:val="28"/>
        </w:rPr>
        <w:t>приложению</w:t>
      </w:r>
      <w:r w:rsidRPr="00877D0F">
        <w:rPr>
          <w:sz w:val="28"/>
          <w:szCs w:val="28"/>
        </w:rPr>
        <w:t xml:space="preserve"> к настоящему постановлению.</w:t>
      </w:r>
    </w:p>
    <w:p w:rsidR="00877D0F" w:rsidRPr="00877D0F" w:rsidRDefault="00877D0F" w:rsidP="00877D0F">
      <w:pPr>
        <w:numPr>
          <w:ilvl w:val="1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877D0F">
        <w:rPr>
          <w:sz w:val="28"/>
          <w:szCs w:val="28"/>
        </w:rPr>
        <w:t>Приложение № 2 к Положению об оплате труда работников муниципального бюджетного учреждения спортивная школа «Олимпиец» «</w:t>
      </w:r>
      <w:r w:rsidRPr="00877D0F">
        <w:rPr>
          <w:bCs/>
          <w:sz w:val="28"/>
          <w:szCs w:val="28"/>
        </w:rPr>
        <w:t>Критерии</w:t>
      </w:r>
      <w:r>
        <w:rPr>
          <w:bCs/>
          <w:sz w:val="28"/>
          <w:szCs w:val="28"/>
        </w:rPr>
        <w:t xml:space="preserve"> </w:t>
      </w:r>
      <w:r w:rsidRPr="00877D0F">
        <w:rPr>
          <w:bCs/>
          <w:sz w:val="28"/>
          <w:szCs w:val="28"/>
        </w:rPr>
        <w:t xml:space="preserve">оценки результативности и качества труда для определения размеров выплат за важность </w:t>
      </w:r>
      <w:r w:rsidRPr="00877D0F">
        <w:rPr>
          <w:bCs/>
          <w:color w:val="000000"/>
          <w:sz w:val="28"/>
          <w:szCs w:val="28"/>
        </w:rPr>
        <w:t>выполняемой работы, степень самостоятельности и ответственности при выполнении поставленных задач, выплат за качество выполняемых работ</w:t>
      </w:r>
      <w:r w:rsidRPr="00877D0F">
        <w:rPr>
          <w:sz w:val="28"/>
          <w:szCs w:val="28"/>
        </w:rPr>
        <w:t xml:space="preserve">» изложить в новой </w:t>
      </w:r>
      <w:r w:rsidRPr="00877D0F">
        <w:rPr>
          <w:color w:val="000000" w:themeColor="text1"/>
          <w:sz w:val="28"/>
          <w:szCs w:val="28"/>
        </w:rPr>
        <w:t xml:space="preserve">редакции согласно приложению к настоящему постановлению </w:t>
      </w:r>
    </w:p>
    <w:p w:rsidR="006D098E" w:rsidRPr="002D16DB" w:rsidRDefault="00E35846" w:rsidP="00E35846">
      <w:pPr>
        <w:numPr>
          <w:ilvl w:val="1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1120C">
        <w:rPr>
          <w:sz w:val="28"/>
          <w:szCs w:val="28"/>
        </w:rPr>
        <w:t>Приложение № 1</w:t>
      </w:r>
      <w:r>
        <w:rPr>
          <w:sz w:val="28"/>
          <w:szCs w:val="28"/>
        </w:rPr>
        <w:t>0</w:t>
      </w:r>
      <w:r w:rsidRPr="0061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F00EC">
        <w:rPr>
          <w:sz w:val="28"/>
          <w:szCs w:val="28"/>
        </w:rPr>
        <w:t>Положению об оплате т</w:t>
      </w:r>
      <w:r>
        <w:rPr>
          <w:sz w:val="28"/>
          <w:szCs w:val="28"/>
        </w:rPr>
        <w:t xml:space="preserve">руда работников муниципального </w:t>
      </w:r>
      <w:r w:rsidRPr="003F00EC">
        <w:rPr>
          <w:sz w:val="28"/>
          <w:szCs w:val="28"/>
        </w:rPr>
        <w:t>бюджетного учреждения спортивная школа «Олимпиец»</w:t>
      </w:r>
      <w:r>
        <w:rPr>
          <w:sz w:val="28"/>
          <w:szCs w:val="28"/>
        </w:rPr>
        <w:t xml:space="preserve"> «</w:t>
      </w:r>
      <w:r w:rsidRPr="00E35846">
        <w:rPr>
          <w:sz w:val="28"/>
          <w:szCs w:val="28"/>
        </w:rPr>
        <w:t>Критерии оценки результативности и качества труда для определения размеров выплаты за качество выполняемых работ руководителю</w:t>
      </w:r>
      <w:r>
        <w:rPr>
          <w:sz w:val="28"/>
          <w:szCs w:val="28"/>
        </w:rPr>
        <w:t xml:space="preserve">» изложить в новой </w:t>
      </w:r>
      <w:r w:rsidRPr="002D16DB">
        <w:rPr>
          <w:color w:val="000000" w:themeColor="text1"/>
          <w:sz w:val="28"/>
          <w:szCs w:val="28"/>
        </w:rPr>
        <w:t xml:space="preserve">редакции согласно приложению к настоящему постановлению </w:t>
      </w:r>
    </w:p>
    <w:p w:rsidR="00950769" w:rsidRPr="002D16DB" w:rsidRDefault="006E5104" w:rsidP="000710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2D16DB">
        <w:rPr>
          <w:bCs/>
          <w:color w:val="000000" w:themeColor="text1"/>
          <w:sz w:val="28"/>
          <w:szCs w:val="28"/>
        </w:rPr>
        <w:t>2</w:t>
      </w:r>
      <w:r w:rsidR="00950769" w:rsidRPr="002D16DB">
        <w:rPr>
          <w:bCs/>
          <w:color w:val="000000" w:themeColor="text1"/>
          <w:sz w:val="28"/>
          <w:szCs w:val="28"/>
        </w:rPr>
        <w:t xml:space="preserve">. </w:t>
      </w:r>
      <w:r w:rsidR="00950769" w:rsidRPr="002D16DB">
        <w:rPr>
          <w:color w:val="000000" w:themeColor="text1"/>
          <w:sz w:val="28"/>
          <w:szCs w:val="28"/>
          <w:lang w:eastAsia="en-US"/>
        </w:rPr>
        <w:t>Контроль за исполнением настоящ</w:t>
      </w:r>
      <w:r w:rsidR="000710F0" w:rsidRPr="002D16DB">
        <w:rPr>
          <w:color w:val="000000" w:themeColor="text1"/>
          <w:sz w:val="28"/>
          <w:szCs w:val="28"/>
          <w:lang w:eastAsia="en-US"/>
        </w:rPr>
        <w:t xml:space="preserve">его постановления возложить на </w:t>
      </w:r>
      <w:r w:rsidR="00E35846" w:rsidRPr="002D16DB">
        <w:rPr>
          <w:color w:val="000000" w:themeColor="text1"/>
          <w:sz w:val="28"/>
          <w:szCs w:val="28"/>
          <w:shd w:val="clear" w:color="auto" w:fill="FFFFFF"/>
        </w:rPr>
        <w:t>Заместителя Главы Канского района по общественно-политической работе</w:t>
      </w:r>
      <w:r w:rsidR="00E35846" w:rsidRPr="002D16DB">
        <w:rPr>
          <w:color w:val="000000" w:themeColor="text1"/>
          <w:sz w:val="28"/>
          <w:szCs w:val="28"/>
          <w:lang w:eastAsia="en-US"/>
        </w:rPr>
        <w:t xml:space="preserve"> В.Н. Котина</w:t>
      </w:r>
      <w:r w:rsidR="00950769" w:rsidRPr="002D16DB">
        <w:rPr>
          <w:color w:val="000000" w:themeColor="text1"/>
          <w:sz w:val="28"/>
          <w:szCs w:val="28"/>
          <w:lang w:eastAsia="en-US"/>
        </w:rPr>
        <w:t>.</w:t>
      </w:r>
    </w:p>
    <w:p w:rsidR="00B75F36" w:rsidRPr="00B75F36" w:rsidRDefault="006E5104" w:rsidP="003234B3">
      <w:pPr>
        <w:ind w:firstLine="567"/>
        <w:jc w:val="both"/>
        <w:rPr>
          <w:sz w:val="28"/>
        </w:rPr>
      </w:pPr>
      <w:r w:rsidRPr="002D16DB">
        <w:rPr>
          <w:color w:val="000000" w:themeColor="text1"/>
          <w:sz w:val="28"/>
          <w:szCs w:val="28"/>
          <w:lang w:eastAsia="en-US"/>
        </w:rPr>
        <w:lastRenderedPageBreak/>
        <w:t>3</w:t>
      </w:r>
      <w:r w:rsidR="00B75F36" w:rsidRPr="002D16DB">
        <w:rPr>
          <w:color w:val="000000" w:themeColor="text1"/>
          <w:sz w:val="28"/>
          <w:szCs w:val="28"/>
          <w:lang w:eastAsia="en-US"/>
        </w:rPr>
        <w:t xml:space="preserve">. </w:t>
      </w:r>
      <w:r w:rsidR="00B75F36" w:rsidRPr="002D16DB">
        <w:rPr>
          <w:color w:val="000000" w:themeColor="text1"/>
          <w:sz w:val="28"/>
        </w:rPr>
        <w:t>Постановление</w:t>
      </w:r>
      <w:r w:rsidR="00B75F36">
        <w:rPr>
          <w:sz w:val="28"/>
        </w:rPr>
        <w:t xml:space="preserve"> изготовлено и подписано в двух экземплярах.</w:t>
      </w:r>
    </w:p>
    <w:p w:rsidR="00950769" w:rsidRDefault="006E5104" w:rsidP="003234B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950769" w:rsidRPr="002029F6">
        <w:rPr>
          <w:sz w:val="28"/>
          <w:szCs w:val="28"/>
          <w:lang w:eastAsia="en-US"/>
        </w:rPr>
        <w:t xml:space="preserve">. </w:t>
      </w:r>
      <w:r w:rsidR="00950769" w:rsidRPr="002029F6">
        <w:rPr>
          <w:sz w:val="28"/>
          <w:szCs w:val="28"/>
        </w:rPr>
        <w:t xml:space="preserve">Настоящее постановление вступает в силу в </w:t>
      </w:r>
      <w:r w:rsidR="00B75F36" w:rsidRPr="002029F6">
        <w:rPr>
          <w:sz w:val="28"/>
          <w:szCs w:val="28"/>
        </w:rPr>
        <w:t>день, следующий</w:t>
      </w:r>
      <w:r w:rsidR="00950769" w:rsidRPr="002029F6">
        <w:rPr>
          <w:sz w:val="28"/>
          <w:szCs w:val="28"/>
        </w:rPr>
        <w:t xml:space="preserve">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</w:t>
      </w:r>
      <w:r w:rsidR="00950769">
        <w:rPr>
          <w:sz w:val="28"/>
          <w:szCs w:val="28"/>
        </w:rPr>
        <w:t>нтернет» и применяется к пра</w:t>
      </w:r>
      <w:r w:rsidR="0094273D">
        <w:rPr>
          <w:sz w:val="28"/>
          <w:szCs w:val="28"/>
        </w:rPr>
        <w:t xml:space="preserve">воотношениям, </w:t>
      </w:r>
      <w:r w:rsidR="00B75F36">
        <w:rPr>
          <w:sz w:val="28"/>
          <w:szCs w:val="28"/>
        </w:rPr>
        <w:t>возникшим с</w:t>
      </w:r>
      <w:r w:rsidR="000F17C3">
        <w:rPr>
          <w:sz w:val="28"/>
          <w:szCs w:val="28"/>
        </w:rPr>
        <w:t xml:space="preserve"> 01 </w:t>
      </w:r>
      <w:r w:rsidR="00E35846">
        <w:rPr>
          <w:sz w:val="28"/>
          <w:szCs w:val="28"/>
        </w:rPr>
        <w:t>июля</w:t>
      </w:r>
      <w:r w:rsidR="000F17C3">
        <w:rPr>
          <w:sz w:val="28"/>
          <w:szCs w:val="28"/>
        </w:rPr>
        <w:t xml:space="preserve"> </w:t>
      </w:r>
      <w:r w:rsidR="0094273D">
        <w:rPr>
          <w:sz w:val="28"/>
          <w:szCs w:val="28"/>
        </w:rPr>
        <w:t>20</w:t>
      </w:r>
      <w:r w:rsidR="000F17C3">
        <w:rPr>
          <w:sz w:val="28"/>
          <w:szCs w:val="28"/>
        </w:rPr>
        <w:t>2</w:t>
      </w:r>
      <w:r w:rsidR="00E35846">
        <w:rPr>
          <w:sz w:val="28"/>
          <w:szCs w:val="28"/>
        </w:rPr>
        <w:t>2</w:t>
      </w:r>
      <w:r w:rsidR="00950769" w:rsidRPr="002029F6">
        <w:rPr>
          <w:sz w:val="28"/>
          <w:szCs w:val="28"/>
        </w:rPr>
        <w:t xml:space="preserve"> года.</w:t>
      </w:r>
    </w:p>
    <w:p w:rsidR="00EF3986" w:rsidRDefault="00EF3986" w:rsidP="00C75AA0">
      <w:pPr>
        <w:outlineLvl w:val="0"/>
        <w:rPr>
          <w:sz w:val="28"/>
          <w:szCs w:val="28"/>
        </w:rPr>
      </w:pPr>
    </w:p>
    <w:p w:rsidR="00950769" w:rsidRDefault="00132BB2" w:rsidP="00C75AA0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</w:t>
      </w:r>
      <w:r w:rsidR="00950769" w:rsidRPr="002029F6">
        <w:rPr>
          <w:bCs/>
          <w:sz w:val="28"/>
          <w:szCs w:val="28"/>
        </w:rPr>
        <w:t>Канского района</w:t>
      </w:r>
      <w:r w:rsidR="00CC45E2">
        <w:rPr>
          <w:bCs/>
          <w:sz w:val="28"/>
          <w:szCs w:val="28"/>
        </w:rPr>
        <w:tab/>
      </w:r>
      <w:r w:rsidR="00CC45E2">
        <w:rPr>
          <w:bCs/>
          <w:sz w:val="28"/>
          <w:szCs w:val="28"/>
        </w:rPr>
        <w:tab/>
      </w:r>
      <w:r w:rsidR="00CC45E2">
        <w:rPr>
          <w:bCs/>
          <w:sz w:val="28"/>
          <w:szCs w:val="28"/>
        </w:rPr>
        <w:tab/>
      </w:r>
      <w:r w:rsidR="00CC45E2">
        <w:rPr>
          <w:bCs/>
          <w:sz w:val="28"/>
          <w:szCs w:val="28"/>
        </w:rPr>
        <w:tab/>
      </w:r>
      <w:r w:rsidR="00CC45E2">
        <w:rPr>
          <w:bCs/>
          <w:sz w:val="28"/>
          <w:szCs w:val="28"/>
        </w:rPr>
        <w:tab/>
      </w:r>
      <w:r w:rsidR="00CC45E2">
        <w:rPr>
          <w:bCs/>
          <w:sz w:val="28"/>
          <w:szCs w:val="28"/>
        </w:rPr>
        <w:tab/>
      </w:r>
      <w:r w:rsidR="00CC45E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А.А. Заруцкий</w:t>
      </w:r>
    </w:p>
    <w:p w:rsidR="00023F64" w:rsidRDefault="00023F64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p w:rsidR="00877D0F" w:rsidRDefault="00877D0F" w:rsidP="00C75AA0">
      <w:pPr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39"/>
        <w:tblW w:w="9764" w:type="dxa"/>
        <w:tblLook w:val="00A0" w:firstRow="1" w:lastRow="0" w:firstColumn="1" w:lastColumn="0" w:noHBand="0" w:noVBand="0"/>
      </w:tblPr>
      <w:tblGrid>
        <w:gridCol w:w="4503"/>
        <w:gridCol w:w="5261"/>
      </w:tblGrid>
      <w:tr w:rsidR="003234B3" w:rsidRPr="00E67C13" w:rsidTr="003234B3">
        <w:tc>
          <w:tcPr>
            <w:tcW w:w="4503" w:type="dxa"/>
          </w:tcPr>
          <w:p w:rsidR="003234B3" w:rsidRPr="003F00EC" w:rsidRDefault="003234B3" w:rsidP="003234B3">
            <w:pPr>
              <w:autoSpaceDE w:val="0"/>
              <w:autoSpaceDN w:val="0"/>
              <w:adjustRightInd w:val="0"/>
              <w:ind w:right="-533"/>
              <w:outlineLvl w:val="1"/>
            </w:pPr>
          </w:p>
        </w:tc>
        <w:tc>
          <w:tcPr>
            <w:tcW w:w="5261" w:type="dxa"/>
          </w:tcPr>
          <w:p w:rsidR="003234B3" w:rsidRPr="00E67C13" w:rsidRDefault="003234B3" w:rsidP="003234B3">
            <w:pPr>
              <w:autoSpaceDE w:val="0"/>
              <w:autoSpaceDN w:val="0"/>
              <w:adjustRightInd w:val="0"/>
              <w:ind w:right="-286"/>
              <w:outlineLvl w:val="1"/>
            </w:pPr>
            <w:r w:rsidRPr="00E67C13">
              <w:t xml:space="preserve">Приложение к постановлению </w:t>
            </w:r>
          </w:p>
          <w:p w:rsidR="003234B3" w:rsidRPr="00E67C13" w:rsidRDefault="003234B3" w:rsidP="003234B3">
            <w:pPr>
              <w:autoSpaceDE w:val="0"/>
              <w:autoSpaceDN w:val="0"/>
              <w:adjustRightInd w:val="0"/>
              <w:ind w:right="-286"/>
              <w:outlineLvl w:val="1"/>
            </w:pPr>
            <w:r w:rsidRPr="00E67C13">
              <w:t>администрации Канского района</w:t>
            </w:r>
          </w:p>
          <w:p w:rsidR="003234B3" w:rsidRPr="000710F0" w:rsidRDefault="003234B3" w:rsidP="003234B3">
            <w:pPr>
              <w:autoSpaceDE w:val="0"/>
              <w:autoSpaceDN w:val="0"/>
              <w:adjustRightInd w:val="0"/>
              <w:ind w:right="-286"/>
              <w:outlineLvl w:val="1"/>
              <w:rPr>
                <w:sz w:val="28"/>
                <w:szCs w:val="28"/>
              </w:rPr>
            </w:pPr>
            <w:r w:rsidRPr="00E67C13">
              <w:t xml:space="preserve">от </w:t>
            </w:r>
            <w:r w:rsidR="000710F0">
              <w:t>____________________ № ______ пг</w:t>
            </w:r>
          </w:p>
          <w:p w:rsidR="000710F0" w:rsidRDefault="000710F0" w:rsidP="003234B3">
            <w:pPr>
              <w:autoSpaceDE w:val="0"/>
              <w:autoSpaceDN w:val="0"/>
              <w:adjustRightInd w:val="0"/>
              <w:ind w:right="-286"/>
              <w:outlineLvl w:val="1"/>
              <w:rPr>
                <w:sz w:val="28"/>
                <w:szCs w:val="28"/>
              </w:rPr>
            </w:pPr>
          </w:p>
          <w:p w:rsidR="003234B3" w:rsidRPr="000710F0" w:rsidRDefault="003234B3" w:rsidP="003234B3">
            <w:pPr>
              <w:autoSpaceDE w:val="0"/>
              <w:autoSpaceDN w:val="0"/>
              <w:adjustRightInd w:val="0"/>
              <w:ind w:right="-286"/>
              <w:outlineLvl w:val="1"/>
            </w:pPr>
            <w:r w:rsidRPr="000710F0">
              <w:t>Приложение № 1</w:t>
            </w:r>
          </w:p>
          <w:p w:rsidR="003234B3" w:rsidRPr="000710F0" w:rsidRDefault="003234B3" w:rsidP="003234B3">
            <w:pPr>
              <w:autoSpaceDE w:val="0"/>
              <w:contextualSpacing/>
              <w:rPr>
                <w:b/>
              </w:rPr>
            </w:pPr>
            <w:r w:rsidRPr="000710F0">
              <w:t>к Положению об оплате труда работников муниципального бюджетного учреждения спортивная школа «Олимпиец»</w:t>
            </w:r>
          </w:p>
          <w:p w:rsidR="003234B3" w:rsidRPr="00E67C13" w:rsidRDefault="003234B3" w:rsidP="003234B3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B140AE" w:rsidRPr="00E67C13" w:rsidRDefault="00B140AE" w:rsidP="00023F64">
      <w:pPr>
        <w:autoSpaceDE w:val="0"/>
        <w:rPr>
          <w:b/>
          <w:sz w:val="28"/>
          <w:szCs w:val="28"/>
        </w:rPr>
      </w:pPr>
    </w:p>
    <w:p w:rsidR="00B140AE" w:rsidRPr="00E67C13" w:rsidRDefault="00B140AE" w:rsidP="00B140AE">
      <w:pPr>
        <w:autoSpaceDE w:val="0"/>
        <w:contextualSpacing/>
        <w:jc w:val="center"/>
        <w:rPr>
          <w:sz w:val="28"/>
          <w:szCs w:val="28"/>
        </w:rPr>
      </w:pPr>
      <w:r w:rsidRPr="00E67C13">
        <w:rPr>
          <w:b/>
          <w:sz w:val="28"/>
          <w:szCs w:val="28"/>
        </w:rPr>
        <w:t>Размеры</w:t>
      </w:r>
    </w:p>
    <w:p w:rsidR="00B140AE" w:rsidRPr="00E67C13" w:rsidRDefault="00B140AE" w:rsidP="00B140AE">
      <w:pPr>
        <w:autoSpaceDE w:val="0"/>
        <w:contextualSpacing/>
        <w:jc w:val="center"/>
        <w:rPr>
          <w:b/>
          <w:sz w:val="28"/>
          <w:szCs w:val="28"/>
        </w:rPr>
      </w:pPr>
      <w:r w:rsidRPr="00E67C13">
        <w:rPr>
          <w:b/>
          <w:sz w:val="28"/>
          <w:szCs w:val="28"/>
        </w:rPr>
        <w:t>окладов (должностных окладов), ставок заработной платы.</w:t>
      </w:r>
    </w:p>
    <w:p w:rsidR="00B140AE" w:rsidRPr="00E67C13" w:rsidRDefault="00B140AE" w:rsidP="00B140AE">
      <w:pPr>
        <w:autoSpaceDE w:val="0"/>
        <w:contextualSpacing/>
        <w:jc w:val="center"/>
        <w:rPr>
          <w:sz w:val="28"/>
          <w:szCs w:val="28"/>
        </w:rPr>
      </w:pPr>
    </w:p>
    <w:p w:rsidR="00B140AE" w:rsidRPr="00E67C13" w:rsidRDefault="00B140AE" w:rsidP="00B140AE">
      <w:pPr>
        <w:autoSpaceDE w:val="0"/>
        <w:ind w:firstLine="708"/>
        <w:jc w:val="both"/>
        <w:rPr>
          <w:sz w:val="28"/>
          <w:szCs w:val="28"/>
        </w:rPr>
      </w:pPr>
      <w:r w:rsidRPr="00E67C13">
        <w:rPr>
          <w:sz w:val="28"/>
          <w:szCs w:val="28"/>
        </w:rPr>
        <w:t>1. Профессиональные квалификационные группы (далее по тексту – ПКГ) работников учреждений СШ «Олимпиец» устанавливаются на основании утвержденного: Приказа Минздравсоцразвития РФ от 27.02.2012 № 165н «Об утверждении профессиональных квалификационных групп должностей работников физической культуры и спорта», Приказа Минздравсоцразвития РФ от 05.05.2008 № 216н «Об утверждении профессиональных квалификационных групп должностей работников образования».</w:t>
      </w:r>
    </w:p>
    <w:p w:rsidR="00B140AE" w:rsidRPr="00E67C13" w:rsidRDefault="00B140AE" w:rsidP="00B140AE">
      <w:pPr>
        <w:autoSpaceDE w:val="0"/>
        <w:ind w:firstLine="708"/>
        <w:jc w:val="both"/>
        <w:rPr>
          <w:sz w:val="28"/>
          <w:szCs w:val="28"/>
        </w:rPr>
      </w:pPr>
      <w:r w:rsidRPr="00E67C13">
        <w:rPr>
          <w:sz w:val="28"/>
          <w:szCs w:val="28"/>
        </w:rPr>
        <w:t>Размеры окладов (должностных окладов) работников учреждений СШ «Олимпиец» устанавливаются на основании: Постановления Правительства Красноярского края от 01.12.2009 № 621-п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и молодежной политики Красноярского края», Постановления Правительства Красноярского края от 01.12.2009 N 622-п «Об утверждении примерного положения об оплате труда работников краевых государственных   учреждений, подведомственных министерству спорта  и молодежной политики Красноярского края», Постановления Правительства Красноярского края от 15.12.2009 г.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края».</w:t>
      </w:r>
    </w:p>
    <w:p w:rsidR="00B140AE" w:rsidRPr="00E67C13" w:rsidRDefault="00B140AE" w:rsidP="00B140AE">
      <w:pPr>
        <w:pStyle w:val="a4"/>
        <w:numPr>
          <w:ilvl w:val="1"/>
          <w:numId w:val="12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E67C13">
        <w:rPr>
          <w:bCs/>
          <w:sz w:val="28"/>
          <w:szCs w:val="28"/>
        </w:rPr>
        <w:t>ПКГ должностей педагогических работников»:</w:t>
      </w:r>
    </w:p>
    <w:p w:rsidR="00B140AE" w:rsidRPr="00E67C13" w:rsidRDefault="00B140AE" w:rsidP="00B140AE">
      <w:pPr>
        <w:pStyle w:val="a4"/>
        <w:autoSpaceDE w:val="0"/>
        <w:ind w:left="1429"/>
        <w:jc w:val="both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3404"/>
        <w:gridCol w:w="3142"/>
      </w:tblGrid>
      <w:tr w:rsidR="00B140AE" w:rsidRPr="00E67C13" w:rsidTr="000710F0">
        <w:trPr>
          <w:cantSplit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 w:rsidRPr="00E67C13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B140AE" w:rsidRPr="00E67C13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Инструктор –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2335EB" w:rsidP="00023F64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7463,00</w:t>
            </w:r>
          </w:p>
        </w:tc>
      </w:tr>
      <w:tr w:rsidR="00B140AE" w:rsidRPr="00E67C13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Старший инструктор -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2335EB" w:rsidP="00FF5DF3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="00FF5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140AE" w:rsidRPr="00E67C13" w:rsidRDefault="00B140AE" w:rsidP="00B140AE">
      <w:pPr>
        <w:autoSpaceDE w:val="0"/>
        <w:ind w:firstLine="709"/>
        <w:jc w:val="both"/>
        <w:rPr>
          <w:sz w:val="28"/>
          <w:szCs w:val="28"/>
        </w:rPr>
      </w:pPr>
      <w:r w:rsidRPr="00E67C13">
        <w:rPr>
          <w:sz w:val="28"/>
          <w:szCs w:val="28"/>
        </w:rPr>
        <w:t>1.2.</w:t>
      </w:r>
      <w:r w:rsidRPr="00E67C13">
        <w:rPr>
          <w:bCs/>
          <w:sz w:val="28"/>
          <w:szCs w:val="28"/>
        </w:rPr>
        <w:t xml:space="preserve"> ПКГ должностей работников</w:t>
      </w:r>
      <w:r w:rsidRPr="00E67C13">
        <w:rPr>
          <w:sz w:val="28"/>
          <w:szCs w:val="28"/>
        </w:rPr>
        <w:t xml:space="preserve"> физической культуры и спорта второго уровня</w:t>
      </w:r>
      <w:r w:rsidRPr="00E67C13">
        <w:rPr>
          <w:bCs/>
          <w:sz w:val="28"/>
          <w:szCs w:val="28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4448"/>
        <w:gridCol w:w="2548"/>
      </w:tblGrid>
      <w:tr w:rsidR="00B140AE" w:rsidRPr="00E67C13" w:rsidTr="000710F0">
        <w:trPr>
          <w:cantSplit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 w:rsidRPr="00E67C13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B140AE" w:rsidRPr="00E67C13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квалификационный уровень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2335EB" w:rsidP="00023F64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8456,00</w:t>
            </w:r>
          </w:p>
        </w:tc>
      </w:tr>
      <w:tr w:rsidR="00B140AE" w:rsidRPr="00E67C13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2335EB" w:rsidP="00023F64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10112,00</w:t>
            </w:r>
          </w:p>
        </w:tc>
      </w:tr>
      <w:tr w:rsidR="00B140AE" w:rsidRPr="00E67C13" w:rsidTr="000710F0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4A19" w:rsidRDefault="00B140AE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физкультурно-спортивных организаций</w:t>
            </w:r>
          </w:p>
          <w:p w:rsidR="00B140AE" w:rsidRPr="00E67C13" w:rsidRDefault="00174A19" w:rsidP="00B84772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Старший и</w:t>
            </w:r>
            <w:r w:rsidRPr="00802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нструктор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02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методист по адаптивной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2335EB" w:rsidP="00023F64">
            <w:pPr>
              <w:pStyle w:val="ConsPlusCell"/>
              <w:widowControl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10499,00</w:t>
            </w:r>
          </w:p>
        </w:tc>
      </w:tr>
    </w:tbl>
    <w:p w:rsidR="00B140AE" w:rsidRPr="00E67C13" w:rsidRDefault="00B140AE" w:rsidP="00B140AE">
      <w:pPr>
        <w:autoSpaceDE w:val="0"/>
        <w:spacing w:line="237" w:lineRule="auto"/>
        <w:ind w:firstLine="708"/>
        <w:jc w:val="both"/>
        <w:rPr>
          <w:sz w:val="28"/>
          <w:szCs w:val="28"/>
        </w:rPr>
      </w:pPr>
    </w:p>
    <w:p w:rsidR="00B140AE" w:rsidRPr="00E67C13" w:rsidRDefault="00B140AE" w:rsidP="00B140AE">
      <w:pPr>
        <w:autoSpaceDE w:val="0"/>
        <w:spacing w:line="237" w:lineRule="auto"/>
        <w:ind w:firstLine="708"/>
        <w:jc w:val="both"/>
        <w:rPr>
          <w:sz w:val="28"/>
          <w:szCs w:val="28"/>
        </w:rPr>
      </w:pPr>
      <w:r w:rsidRPr="00E67C13">
        <w:rPr>
          <w:sz w:val="28"/>
          <w:szCs w:val="28"/>
        </w:rPr>
        <w:t>2. Профессиональные квалификационные группы работников учреждения СШ «Олимпиец» устанавливаются на основании утвержденного Приказа Минздравсоцразвития РФ от 06.08.2007 №526 «Об утверждении профессиональных квалификационных групп должностей медицинских и фармацевтических работников».</w:t>
      </w:r>
    </w:p>
    <w:p w:rsidR="00174A19" w:rsidRDefault="00174A19" w:rsidP="00B140AE">
      <w:pPr>
        <w:autoSpaceDE w:val="0"/>
        <w:spacing w:line="237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B140AE" w:rsidRPr="00174A19" w:rsidRDefault="00B140AE" w:rsidP="00174A19">
      <w:pPr>
        <w:autoSpaceDE w:val="0"/>
        <w:spacing w:line="237" w:lineRule="auto"/>
        <w:ind w:firstLine="709"/>
        <w:jc w:val="both"/>
        <w:rPr>
          <w:bCs/>
          <w:sz w:val="28"/>
          <w:szCs w:val="28"/>
        </w:rPr>
      </w:pPr>
      <w:r w:rsidRPr="00E67C13">
        <w:rPr>
          <w:bCs/>
          <w:sz w:val="28"/>
          <w:szCs w:val="28"/>
        </w:rPr>
        <w:t>2.1.  ПКГ «Средний медицинский и фармацевтический персонал»: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692"/>
        <w:gridCol w:w="4065"/>
      </w:tblGrid>
      <w:tr w:rsidR="00B140AE" w:rsidRPr="00E67C13" w:rsidTr="000710F0">
        <w:trPr>
          <w:cantSplit/>
          <w:trHeight w:val="360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 w:rsidRPr="00E67C13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B140AE" w:rsidRPr="00E67C13" w:rsidTr="000710F0">
        <w:trPr>
          <w:cantSplit/>
          <w:trHeight w:val="240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2335EB" w:rsidP="00023F64">
            <w:pPr>
              <w:pStyle w:val="ConsPlusCell"/>
              <w:widowControl/>
              <w:spacing w:line="23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6742,00</w:t>
            </w:r>
          </w:p>
        </w:tc>
      </w:tr>
    </w:tbl>
    <w:p w:rsidR="00B140AE" w:rsidRPr="00E67C13" w:rsidRDefault="00B140AE" w:rsidP="00B140AE">
      <w:pPr>
        <w:autoSpaceDE w:val="0"/>
        <w:ind w:firstLine="709"/>
        <w:jc w:val="both"/>
        <w:rPr>
          <w:sz w:val="28"/>
          <w:szCs w:val="28"/>
        </w:rPr>
      </w:pPr>
    </w:p>
    <w:p w:rsidR="00B140AE" w:rsidRPr="00E67C13" w:rsidRDefault="00B140AE" w:rsidP="00B140AE">
      <w:pPr>
        <w:numPr>
          <w:ilvl w:val="0"/>
          <w:numId w:val="11"/>
        </w:numPr>
        <w:suppressAutoHyphens/>
        <w:autoSpaceDE w:val="0"/>
        <w:ind w:left="0" w:firstLine="851"/>
        <w:jc w:val="both"/>
        <w:rPr>
          <w:sz w:val="28"/>
          <w:szCs w:val="28"/>
        </w:rPr>
      </w:pPr>
      <w:r w:rsidRPr="00E67C13">
        <w:rPr>
          <w:sz w:val="28"/>
          <w:szCs w:val="28"/>
        </w:rPr>
        <w:t xml:space="preserve">Профессиональные квалификационные группы работников учреждений СШ «Олимпиец» устанавливаются на основании утвержденного Приказа Минздравсоцразвития РФ от 29.05.2008 №248н «Об утверждении профессиональных квалификационных групп общеотраслевых профессий рабочих». </w:t>
      </w:r>
    </w:p>
    <w:p w:rsidR="00B140AE" w:rsidRPr="00E67C13" w:rsidRDefault="00B140AE" w:rsidP="00B140AE">
      <w:pPr>
        <w:suppressAutoHyphens/>
        <w:autoSpaceDE w:val="0"/>
        <w:ind w:left="851"/>
        <w:jc w:val="both"/>
        <w:rPr>
          <w:sz w:val="28"/>
          <w:szCs w:val="28"/>
        </w:rPr>
      </w:pPr>
    </w:p>
    <w:p w:rsidR="00B140AE" w:rsidRPr="00E67C13" w:rsidRDefault="00B140AE" w:rsidP="00B140AE">
      <w:pPr>
        <w:numPr>
          <w:ilvl w:val="1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E67C13">
        <w:rPr>
          <w:bCs/>
          <w:sz w:val="28"/>
          <w:szCs w:val="28"/>
        </w:rPr>
        <w:t>ПКГ «Общеотраслевые профессии рабочих первого уровня»:</w:t>
      </w:r>
    </w:p>
    <w:p w:rsidR="00B140AE" w:rsidRPr="00E67C13" w:rsidRDefault="00B140AE" w:rsidP="00B140AE">
      <w:pPr>
        <w:suppressAutoHyphens/>
        <w:autoSpaceDE w:val="0"/>
        <w:ind w:left="709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800"/>
        <w:gridCol w:w="2297"/>
      </w:tblGrid>
      <w:tr w:rsidR="00B140AE" w:rsidRPr="00E67C13" w:rsidTr="000710F0">
        <w:trPr>
          <w:cantSplit/>
          <w:trHeight w:val="36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    </w:t>
            </w:r>
            <w:r w:rsidRPr="00E67C13">
              <w:rPr>
                <w:rFonts w:ascii="Times New Roman" w:hAnsi="Times New Roman" w:cs="Times New Roman"/>
                <w:sz w:val="28"/>
                <w:szCs w:val="28"/>
              </w:rPr>
              <w:br/>
              <w:t>ставки заработной платы, руб</w:t>
            </w:r>
          </w:p>
        </w:tc>
      </w:tr>
      <w:tr w:rsidR="00B140AE" w:rsidRPr="00E67C13" w:rsidTr="000710F0">
        <w:trPr>
          <w:cantSplit/>
          <w:trHeight w:val="24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Сторож, уборщик служебных помещений, гардеробщик, дворник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2335EB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3275,00</w:t>
            </w:r>
          </w:p>
          <w:p w:rsidR="00B140AE" w:rsidRPr="00E67C13" w:rsidRDefault="00B140AE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0AE" w:rsidRPr="00E67C13" w:rsidRDefault="00B140AE" w:rsidP="00B140AE">
      <w:pPr>
        <w:suppressAutoHyphens/>
        <w:autoSpaceDE w:val="0"/>
        <w:ind w:left="708"/>
        <w:jc w:val="both"/>
        <w:rPr>
          <w:sz w:val="28"/>
          <w:szCs w:val="28"/>
        </w:rPr>
      </w:pPr>
    </w:p>
    <w:p w:rsidR="00B140AE" w:rsidRPr="00E67C13" w:rsidRDefault="00B140AE" w:rsidP="00B140AE">
      <w:pPr>
        <w:numPr>
          <w:ilvl w:val="1"/>
          <w:numId w:val="10"/>
        </w:numPr>
        <w:suppressAutoHyphens/>
        <w:autoSpaceDE w:val="0"/>
        <w:ind w:left="0" w:firstLine="708"/>
        <w:jc w:val="both"/>
        <w:rPr>
          <w:sz w:val="28"/>
          <w:szCs w:val="28"/>
        </w:rPr>
      </w:pPr>
      <w:r w:rsidRPr="00E67C13">
        <w:rPr>
          <w:bCs/>
          <w:sz w:val="28"/>
          <w:szCs w:val="28"/>
        </w:rPr>
        <w:t>ПКГ «Общеотраслевые профессии рабочих второго уровня»:</w:t>
      </w:r>
    </w:p>
    <w:p w:rsidR="00B140AE" w:rsidRPr="00E67C13" w:rsidRDefault="00B140AE" w:rsidP="00B140AE">
      <w:pPr>
        <w:suppressAutoHyphens/>
        <w:autoSpaceDE w:val="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800"/>
        <w:gridCol w:w="2297"/>
      </w:tblGrid>
      <w:tr w:rsidR="00B140AE" w:rsidRPr="00E67C13" w:rsidTr="000710F0">
        <w:trPr>
          <w:cantSplit/>
          <w:trHeight w:val="36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     </w:t>
            </w:r>
            <w:r w:rsidRPr="00E67C13">
              <w:rPr>
                <w:rFonts w:ascii="Times New Roman" w:hAnsi="Times New Roman" w:cs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B140AE" w:rsidRPr="00DD6710" w:rsidTr="000710F0">
        <w:trPr>
          <w:cantSplit/>
          <w:trHeight w:val="24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40AE" w:rsidRPr="00E67C13" w:rsidRDefault="00B140AE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C13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зданий, слесарь-сантехник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40AE" w:rsidRPr="00DD6710" w:rsidRDefault="002335EB" w:rsidP="0002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3813,00</w:t>
            </w:r>
          </w:p>
        </w:tc>
      </w:tr>
      <w:tr w:rsidR="00204289" w:rsidRPr="00204289" w:rsidTr="000710F0">
        <w:trPr>
          <w:cantSplit/>
          <w:trHeight w:val="24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4289" w:rsidRPr="00204289" w:rsidRDefault="00204289" w:rsidP="00B8477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428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4289" w:rsidRPr="00204289" w:rsidRDefault="00204289" w:rsidP="00B84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9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289" w:rsidRPr="00204289" w:rsidRDefault="002335EB" w:rsidP="0002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4650,00</w:t>
            </w:r>
          </w:p>
        </w:tc>
      </w:tr>
    </w:tbl>
    <w:p w:rsidR="00B140AE" w:rsidRDefault="00B140AE" w:rsidP="00B140AE"/>
    <w:p w:rsidR="000710F0" w:rsidRDefault="000710F0" w:rsidP="00B140AE">
      <w:pPr>
        <w:sectPr w:rsidR="000710F0" w:rsidSect="00877D0F">
          <w:pgSz w:w="11906" w:h="16838"/>
          <w:pgMar w:top="709" w:right="566" w:bottom="709" w:left="1276" w:header="709" w:footer="709" w:gutter="0"/>
          <w:cols w:space="708"/>
          <w:docGrid w:linePitch="360"/>
        </w:sectPr>
      </w:pPr>
    </w:p>
    <w:p w:rsidR="00B140AE" w:rsidRPr="00A67B26" w:rsidRDefault="00B140AE" w:rsidP="00B140AE"/>
    <w:tbl>
      <w:tblPr>
        <w:tblpPr w:leftFromText="180" w:rightFromText="180" w:vertAnchor="text" w:horzAnchor="page" w:tblpX="10663" w:tblpY="89"/>
        <w:tblW w:w="5452" w:type="dxa"/>
        <w:tblLook w:val="00A0" w:firstRow="1" w:lastRow="0" w:firstColumn="1" w:lastColumn="0" w:noHBand="0" w:noVBand="0"/>
      </w:tblPr>
      <w:tblGrid>
        <w:gridCol w:w="5452"/>
      </w:tblGrid>
      <w:tr w:rsidR="00CC45E2" w:rsidRPr="00E67C13" w:rsidTr="00CC45E2">
        <w:trPr>
          <w:trHeight w:val="2613"/>
        </w:trPr>
        <w:tc>
          <w:tcPr>
            <w:tcW w:w="5452" w:type="dxa"/>
          </w:tcPr>
          <w:p w:rsidR="00CC45E2" w:rsidRPr="00E67C13" w:rsidRDefault="00CC45E2" w:rsidP="00CC45E2">
            <w:pPr>
              <w:autoSpaceDE w:val="0"/>
              <w:autoSpaceDN w:val="0"/>
              <w:adjustRightInd w:val="0"/>
              <w:ind w:right="-286"/>
              <w:outlineLvl w:val="1"/>
            </w:pPr>
            <w:r w:rsidRPr="00E67C13">
              <w:t xml:space="preserve">Приложение к постановлению </w:t>
            </w:r>
          </w:p>
          <w:p w:rsidR="00CC45E2" w:rsidRPr="00E67C13" w:rsidRDefault="00CC45E2" w:rsidP="00CC45E2">
            <w:pPr>
              <w:autoSpaceDE w:val="0"/>
              <w:autoSpaceDN w:val="0"/>
              <w:adjustRightInd w:val="0"/>
              <w:ind w:right="-286"/>
              <w:outlineLvl w:val="1"/>
            </w:pPr>
            <w:r w:rsidRPr="00E67C13">
              <w:t>администрации Канского района</w:t>
            </w:r>
          </w:p>
          <w:p w:rsidR="00CC45E2" w:rsidRPr="000710F0" w:rsidRDefault="00CC45E2" w:rsidP="00CC45E2">
            <w:pPr>
              <w:autoSpaceDE w:val="0"/>
              <w:autoSpaceDN w:val="0"/>
              <w:adjustRightInd w:val="0"/>
              <w:ind w:right="-286"/>
              <w:outlineLvl w:val="1"/>
              <w:rPr>
                <w:sz w:val="28"/>
                <w:szCs w:val="28"/>
              </w:rPr>
            </w:pPr>
            <w:r w:rsidRPr="00E67C13">
              <w:t xml:space="preserve">от </w:t>
            </w:r>
            <w:r>
              <w:t>____________________ № ______ пг</w:t>
            </w:r>
          </w:p>
          <w:p w:rsidR="00CC45E2" w:rsidRDefault="00CC45E2" w:rsidP="00CC45E2">
            <w:pPr>
              <w:autoSpaceDE w:val="0"/>
              <w:autoSpaceDN w:val="0"/>
              <w:adjustRightInd w:val="0"/>
              <w:ind w:right="-286"/>
              <w:outlineLvl w:val="1"/>
              <w:rPr>
                <w:sz w:val="28"/>
                <w:szCs w:val="28"/>
              </w:rPr>
            </w:pPr>
          </w:p>
          <w:p w:rsidR="00CC45E2" w:rsidRPr="000710F0" w:rsidRDefault="00CC45E2" w:rsidP="00CC45E2">
            <w:pPr>
              <w:autoSpaceDE w:val="0"/>
              <w:autoSpaceDN w:val="0"/>
              <w:adjustRightInd w:val="0"/>
              <w:ind w:right="-286"/>
              <w:outlineLvl w:val="1"/>
            </w:pPr>
            <w:r w:rsidRPr="000710F0">
              <w:t>Приложение № 1</w:t>
            </w:r>
            <w:r w:rsidR="00877D0F">
              <w:t>0</w:t>
            </w:r>
          </w:p>
          <w:p w:rsidR="00CC45E2" w:rsidRPr="000710F0" w:rsidRDefault="00CC45E2" w:rsidP="00CC45E2">
            <w:pPr>
              <w:autoSpaceDE w:val="0"/>
              <w:contextualSpacing/>
              <w:rPr>
                <w:b/>
              </w:rPr>
            </w:pPr>
            <w:r w:rsidRPr="000710F0">
              <w:t>к Положению об оплате труда работников муниципального бюджетного учреждения спортивная школа «Олимпиец»</w:t>
            </w:r>
          </w:p>
          <w:p w:rsidR="00CC45E2" w:rsidRPr="00E67C13" w:rsidRDefault="00CC45E2" w:rsidP="00CC45E2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B140AE" w:rsidRDefault="00B140AE" w:rsidP="00B140AE"/>
    <w:p w:rsidR="00CC45E2" w:rsidRPr="00CC45E2" w:rsidRDefault="00CC45E2" w:rsidP="00CC45E2">
      <w:pPr>
        <w:tabs>
          <w:tab w:val="left" w:pos="1605"/>
        </w:tabs>
        <w:rPr>
          <w:sz w:val="28"/>
          <w:szCs w:val="28"/>
        </w:rPr>
      </w:pPr>
    </w:p>
    <w:p w:rsidR="00CC45E2" w:rsidRPr="00CC45E2" w:rsidRDefault="00CC45E2" w:rsidP="00CC45E2">
      <w:pPr>
        <w:tabs>
          <w:tab w:val="left" w:pos="1605"/>
        </w:tabs>
        <w:rPr>
          <w:sz w:val="28"/>
          <w:szCs w:val="28"/>
        </w:rPr>
      </w:pPr>
    </w:p>
    <w:p w:rsidR="00CC45E2" w:rsidRDefault="00CC45E2" w:rsidP="00CC45E2">
      <w:pPr>
        <w:jc w:val="center"/>
        <w:rPr>
          <w:sz w:val="28"/>
          <w:szCs w:val="28"/>
        </w:rPr>
      </w:pPr>
    </w:p>
    <w:p w:rsidR="00CC45E2" w:rsidRDefault="00CC45E2" w:rsidP="00CC45E2">
      <w:pPr>
        <w:jc w:val="center"/>
        <w:rPr>
          <w:sz w:val="28"/>
          <w:szCs w:val="28"/>
        </w:rPr>
      </w:pPr>
    </w:p>
    <w:p w:rsidR="00CC45E2" w:rsidRDefault="00CC45E2" w:rsidP="00CC45E2">
      <w:pPr>
        <w:jc w:val="center"/>
        <w:rPr>
          <w:sz w:val="28"/>
          <w:szCs w:val="28"/>
        </w:rPr>
      </w:pPr>
    </w:p>
    <w:p w:rsidR="00CC45E2" w:rsidRDefault="00CC45E2" w:rsidP="00CC45E2">
      <w:pPr>
        <w:jc w:val="center"/>
        <w:rPr>
          <w:sz w:val="28"/>
          <w:szCs w:val="28"/>
        </w:rPr>
      </w:pPr>
    </w:p>
    <w:p w:rsidR="00CC45E2" w:rsidRDefault="00CC45E2" w:rsidP="00CC45E2">
      <w:pPr>
        <w:jc w:val="center"/>
        <w:rPr>
          <w:sz w:val="28"/>
          <w:szCs w:val="28"/>
        </w:rPr>
      </w:pPr>
    </w:p>
    <w:p w:rsidR="00CC45E2" w:rsidRDefault="00CC45E2" w:rsidP="00CC45E2">
      <w:pPr>
        <w:jc w:val="center"/>
        <w:rPr>
          <w:sz w:val="28"/>
          <w:szCs w:val="28"/>
        </w:rPr>
      </w:pPr>
    </w:p>
    <w:p w:rsidR="00CC45E2" w:rsidRDefault="00CC45E2" w:rsidP="00CC45E2">
      <w:pPr>
        <w:jc w:val="center"/>
        <w:rPr>
          <w:sz w:val="28"/>
          <w:szCs w:val="28"/>
        </w:rPr>
      </w:pPr>
    </w:p>
    <w:p w:rsidR="00CC45E2" w:rsidRDefault="00CC45E2" w:rsidP="00CC45E2">
      <w:pPr>
        <w:jc w:val="center"/>
      </w:pPr>
      <w:r>
        <w:rPr>
          <w:sz w:val="28"/>
          <w:szCs w:val="28"/>
        </w:rPr>
        <w:t xml:space="preserve">Критерии оценки </w:t>
      </w:r>
    </w:p>
    <w:p w:rsidR="00CC45E2" w:rsidRDefault="00CC45E2" w:rsidP="00CC45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результативности и качества труда для определения размеров выплаты за качество выполняемых работ руководителю</w:t>
      </w:r>
    </w:p>
    <w:p w:rsidR="00CC45E2" w:rsidRDefault="00CC45E2" w:rsidP="00CC45E2">
      <w:pPr>
        <w:jc w:val="center"/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77"/>
        <w:gridCol w:w="3240"/>
        <w:gridCol w:w="2116"/>
        <w:gridCol w:w="2903"/>
        <w:gridCol w:w="1924"/>
        <w:gridCol w:w="2736"/>
      </w:tblGrid>
      <w:tr w:rsidR="00CC45E2" w:rsidTr="00B84772">
        <w:trPr>
          <w:trHeight w:val="23"/>
          <w:tblHeader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E2" w:rsidRDefault="00CC45E2" w:rsidP="00B84772">
            <w:pPr>
              <w:contextualSpacing/>
              <w:jc w:val="center"/>
            </w:pPr>
            <w:r>
              <w:rPr>
                <w:sz w:val="28"/>
                <w:szCs w:val="28"/>
              </w:rPr>
              <w:t>Периодичность оценки для ежемесячного установления выплат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Индикатор оценки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Количество процентов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Источник информации о значении (индикаторе) показателя</w:t>
            </w:r>
          </w:p>
        </w:tc>
      </w:tr>
      <w:tr w:rsidR="00CC45E2" w:rsidTr="00B84772">
        <w:trPr>
          <w:trHeight w:val="23"/>
          <w:tblHeader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CC45E2" w:rsidTr="00B84772">
        <w:trPr>
          <w:cantSplit/>
          <w:trHeight w:val="23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tabs>
                <w:tab w:val="left" w:pos="1440"/>
              </w:tabs>
            </w:pPr>
            <w:r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2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C45E2" w:rsidTr="00B84772">
        <w:trPr>
          <w:cantSplit/>
          <w:trHeight w:val="23"/>
        </w:trPr>
        <w:tc>
          <w:tcPr>
            <w:tcW w:w="18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Расширение  масштаба деятельности учреждения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Организация и участие в мероприятиях различного уровня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15-25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По фактическому выполнению</w:t>
            </w:r>
          </w:p>
        </w:tc>
      </w:tr>
      <w:tr w:rsidR="00CC45E2" w:rsidTr="00B84772">
        <w:trPr>
          <w:cantSplit/>
          <w:trHeight w:val="23"/>
        </w:trPr>
        <w:tc>
          <w:tcPr>
            <w:tcW w:w="18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 xml:space="preserve">Участие в  краевых конкурсах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По фактическому выполнению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10- 20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Оценивается по результатам</w:t>
            </w:r>
          </w:p>
        </w:tc>
      </w:tr>
      <w:tr w:rsidR="00CC45E2" w:rsidTr="00B84772">
        <w:trPr>
          <w:cantSplit/>
          <w:trHeight w:val="23"/>
        </w:trPr>
        <w:tc>
          <w:tcPr>
            <w:tcW w:w="18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CC45E2">
            <w:r>
              <w:rPr>
                <w:sz w:val="28"/>
                <w:szCs w:val="28"/>
              </w:rPr>
              <w:t>Выполнение плана работы учреждения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По фактическому выполнению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План работы</w:t>
            </w:r>
          </w:p>
        </w:tc>
      </w:tr>
      <w:tr w:rsidR="00CC45E2" w:rsidTr="00B84772">
        <w:trPr>
          <w:cantSplit/>
          <w:trHeight w:val="23"/>
        </w:trPr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CC45E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сохранность  спортсооружения и наличия   современного оборудования, инвентаря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По фактическому выполнению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 xml:space="preserve"> </w:t>
            </w:r>
          </w:p>
        </w:tc>
      </w:tr>
      <w:tr w:rsidR="00CC45E2" w:rsidTr="00B84772">
        <w:trPr>
          <w:trHeight w:val="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предоставление  отчетности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По фактическому выполнению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По фактическому выполнению</w:t>
            </w:r>
          </w:p>
        </w:tc>
      </w:tr>
      <w:tr w:rsidR="00CC45E2" w:rsidTr="00B84772">
        <w:trPr>
          <w:cantSplit/>
          <w:trHeight w:val="23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CC45E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Стабильность результатов выступления в соревнованиях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По фактическому выполнению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Оценивается по результатам</w:t>
            </w:r>
          </w:p>
        </w:tc>
      </w:tr>
      <w:tr w:rsidR="00CC45E2" w:rsidTr="00B84772">
        <w:trPr>
          <w:cantSplit/>
          <w:trHeight w:val="23"/>
        </w:trPr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tabs>
                <w:tab w:val="left" w:pos="144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CC45E2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Образцовое состояние дел по  управлению и развитию  учреждения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Отсутствие  зафиксированных замечаний со стороны руководства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5E2" w:rsidRDefault="00CC45E2" w:rsidP="00B84772">
            <w:pPr>
              <w:jc w:val="center"/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2" w:rsidRDefault="00CC45E2" w:rsidP="00B84772">
            <w:r>
              <w:rPr>
                <w:sz w:val="28"/>
                <w:szCs w:val="28"/>
              </w:rPr>
              <w:t>Зафиксированные нарушения</w:t>
            </w:r>
          </w:p>
        </w:tc>
      </w:tr>
    </w:tbl>
    <w:p w:rsidR="00CC45E2" w:rsidRDefault="00CC45E2" w:rsidP="00CC45E2">
      <w:pPr>
        <w:rPr>
          <w:sz w:val="28"/>
          <w:szCs w:val="28"/>
        </w:rPr>
      </w:pPr>
    </w:p>
    <w:p w:rsidR="00CC45E2" w:rsidRDefault="00CC45E2" w:rsidP="00CC45E2">
      <w:pPr>
        <w:tabs>
          <w:tab w:val="left" w:pos="2820"/>
          <w:tab w:val="right" w:pos="9637"/>
        </w:tabs>
        <w:spacing w:after="200"/>
        <w:contextualSpacing/>
        <w:rPr>
          <w:sz w:val="28"/>
          <w:szCs w:val="28"/>
        </w:rPr>
      </w:pPr>
    </w:p>
    <w:p w:rsidR="00B140AE" w:rsidRDefault="00B140AE" w:rsidP="00E67C13">
      <w:pPr>
        <w:tabs>
          <w:tab w:val="left" w:pos="2820"/>
          <w:tab w:val="right" w:pos="9637"/>
        </w:tabs>
        <w:contextualSpacing/>
        <w:rPr>
          <w:sz w:val="28"/>
          <w:szCs w:val="28"/>
        </w:rPr>
      </w:pPr>
    </w:p>
    <w:p w:rsidR="002D16DB" w:rsidRDefault="002D16DB" w:rsidP="00E67C13">
      <w:pPr>
        <w:tabs>
          <w:tab w:val="left" w:pos="2820"/>
          <w:tab w:val="right" w:pos="9637"/>
        </w:tabs>
        <w:contextualSpacing/>
        <w:rPr>
          <w:sz w:val="28"/>
          <w:szCs w:val="28"/>
        </w:rPr>
      </w:pPr>
    </w:p>
    <w:p w:rsidR="002D16DB" w:rsidRDefault="002D16DB" w:rsidP="00E67C13">
      <w:pPr>
        <w:tabs>
          <w:tab w:val="left" w:pos="2820"/>
          <w:tab w:val="right" w:pos="9637"/>
        </w:tabs>
        <w:contextualSpacing/>
        <w:rPr>
          <w:sz w:val="28"/>
          <w:szCs w:val="28"/>
        </w:rPr>
      </w:pPr>
    </w:p>
    <w:p w:rsidR="002D16DB" w:rsidRDefault="002D16DB" w:rsidP="00E67C13">
      <w:pPr>
        <w:tabs>
          <w:tab w:val="left" w:pos="2820"/>
          <w:tab w:val="right" w:pos="9637"/>
        </w:tabs>
        <w:contextualSpacing/>
        <w:rPr>
          <w:sz w:val="28"/>
          <w:szCs w:val="28"/>
        </w:rPr>
      </w:pPr>
    </w:p>
    <w:p w:rsidR="002D16DB" w:rsidRDefault="002D16DB" w:rsidP="00E67C13">
      <w:pPr>
        <w:tabs>
          <w:tab w:val="left" w:pos="2820"/>
          <w:tab w:val="right" w:pos="9637"/>
        </w:tabs>
        <w:contextualSpacing/>
        <w:rPr>
          <w:sz w:val="28"/>
          <w:szCs w:val="28"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</w:p>
    <w:tbl>
      <w:tblPr>
        <w:tblpPr w:leftFromText="180" w:rightFromText="180" w:vertAnchor="text" w:horzAnchor="page" w:tblpX="10663" w:tblpY="89"/>
        <w:tblW w:w="5452" w:type="dxa"/>
        <w:tblLook w:val="00A0" w:firstRow="1" w:lastRow="0" w:firstColumn="1" w:lastColumn="0" w:noHBand="0" w:noVBand="0"/>
      </w:tblPr>
      <w:tblGrid>
        <w:gridCol w:w="5452"/>
      </w:tblGrid>
      <w:tr w:rsidR="002D16DB" w:rsidRPr="00E67C13" w:rsidTr="00B84772">
        <w:trPr>
          <w:trHeight w:val="2613"/>
        </w:trPr>
        <w:tc>
          <w:tcPr>
            <w:tcW w:w="5452" w:type="dxa"/>
          </w:tcPr>
          <w:p w:rsidR="002D16DB" w:rsidRPr="00E67C13" w:rsidRDefault="002D16DB" w:rsidP="00B84772">
            <w:pPr>
              <w:autoSpaceDE w:val="0"/>
              <w:autoSpaceDN w:val="0"/>
              <w:adjustRightInd w:val="0"/>
              <w:ind w:right="-286"/>
              <w:outlineLvl w:val="1"/>
            </w:pPr>
            <w:r w:rsidRPr="00E67C13">
              <w:lastRenderedPageBreak/>
              <w:t xml:space="preserve">Приложение к постановлению </w:t>
            </w:r>
          </w:p>
          <w:p w:rsidR="002D16DB" w:rsidRPr="00E67C13" w:rsidRDefault="002D16DB" w:rsidP="00B84772">
            <w:pPr>
              <w:autoSpaceDE w:val="0"/>
              <w:autoSpaceDN w:val="0"/>
              <w:adjustRightInd w:val="0"/>
              <w:ind w:right="-286"/>
              <w:outlineLvl w:val="1"/>
            </w:pPr>
            <w:r w:rsidRPr="00E67C13">
              <w:t>администрации Канского района</w:t>
            </w:r>
          </w:p>
          <w:p w:rsidR="002D16DB" w:rsidRPr="000710F0" w:rsidRDefault="002D16DB" w:rsidP="00B84772">
            <w:pPr>
              <w:autoSpaceDE w:val="0"/>
              <w:autoSpaceDN w:val="0"/>
              <w:adjustRightInd w:val="0"/>
              <w:ind w:right="-286"/>
              <w:outlineLvl w:val="1"/>
              <w:rPr>
                <w:sz w:val="28"/>
                <w:szCs w:val="28"/>
              </w:rPr>
            </w:pPr>
            <w:r w:rsidRPr="00E67C13">
              <w:t xml:space="preserve">от </w:t>
            </w:r>
            <w:r>
              <w:t>____________________ № ______ пг</w:t>
            </w:r>
          </w:p>
          <w:p w:rsidR="002D16DB" w:rsidRDefault="002D16DB" w:rsidP="00B84772">
            <w:pPr>
              <w:autoSpaceDE w:val="0"/>
              <w:autoSpaceDN w:val="0"/>
              <w:adjustRightInd w:val="0"/>
              <w:ind w:right="-286"/>
              <w:outlineLvl w:val="1"/>
              <w:rPr>
                <w:sz w:val="28"/>
                <w:szCs w:val="28"/>
              </w:rPr>
            </w:pPr>
          </w:p>
          <w:p w:rsidR="002D16DB" w:rsidRPr="000710F0" w:rsidRDefault="002D16DB" w:rsidP="00B84772">
            <w:pPr>
              <w:autoSpaceDE w:val="0"/>
              <w:autoSpaceDN w:val="0"/>
              <w:adjustRightInd w:val="0"/>
              <w:ind w:right="-286"/>
              <w:outlineLvl w:val="1"/>
            </w:pPr>
            <w:r w:rsidRPr="000710F0">
              <w:t xml:space="preserve">Приложение № </w:t>
            </w:r>
            <w:r w:rsidR="00877D0F">
              <w:t>2</w:t>
            </w:r>
          </w:p>
          <w:p w:rsidR="002D16DB" w:rsidRPr="000710F0" w:rsidRDefault="002D16DB" w:rsidP="00B84772">
            <w:pPr>
              <w:autoSpaceDE w:val="0"/>
              <w:contextualSpacing/>
              <w:rPr>
                <w:b/>
              </w:rPr>
            </w:pPr>
            <w:r w:rsidRPr="000710F0">
              <w:t>к Положению об оплате труда работников муниципального бюджетного учреждения спортивная школа «Олимпиец»</w:t>
            </w:r>
          </w:p>
          <w:p w:rsidR="002D16DB" w:rsidRPr="00E67C13" w:rsidRDefault="002D16DB" w:rsidP="00B84772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2D16DB" w:rsidRPr="00877D0F" w:rsidRDefault="002D16DB" w:rsidP="002D16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2D16DB" w:rsidRPr="00877D0F" w:rsidRDefault="002D16DB" w:rsidP="002D16DB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877D0F">
        <w:rPr>
          <w:bCs/>
          <w:sz w:val="28"/>
          <w:szCs w:val="28"/>
        </w:rPr>
        <w:t>Критерии</w:t>
      </w:r>
    </w:p>
    <w:p w:rsidR="002D16DB" w:rsidRPr="00877D0F" w:rsidRDefault="002D16DB" w:rsidP="002D16DB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  <w:r w:rsidRPr="00877D0F">
        <w:rPr>
          <w:bCs/>
          <w:sz w:val="28"/>
          <w:szCs w:val="28"/>
        </w:rPr>
        <w:t xml:space="preserve">оценки результативности и качества труда для определения размеров выплат за важность </w:t>
      </w:r>
      <w:r w:rsidRPr="00877D0F">
        <w:rPr>
          <w:bCs/>
          <w:sz w:val="28"/>
          <w:szCs w:val="28"/>
        </w:rPr>
        <w:br/>
      </w:r>
      <w:r w:rsidRPr="00877D0F">
        <w:rPr>
          <w:bCs/>
          <w:color w:val="000000"/>
          <w:sz w:val="28"/>
          <w:szCs w:val="28"/>
        </w:rPr>
        <w:t xml:space="preserve">выполняемой работы, степень самостоятельности и ответственности при выполнении </w:t>
      </w:r>
      <w:r w:rsidRPr="00877D0F">
        <w:rPr>
          <w:bCs/>
          <w:color w:val="000000"/>
          <w:sz w:val="28"/>
          <w:szCs w:val="28"/>
        </w:rPr>
        <w:br/>
        <w:t>поставленных задач, выплат за качество выполняемых работ</w:t>
      </w:r>
    </w:p>
    <w:p w:rsidR="002D16DB" w:rsidRPr="00BC53FE" w:rsidRDefault="002D16DB" w:rsidP="002D16D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738"/>
        <w:gridCol w:w="2897"/>
        <w:gridCol w:w="2108"/>
        <w:gridCol w:w="3640"/>
        <w:gridCol w:w="2108"/>
        <w:gridCol w:w="2919"/>
      </w:tblGrid>
      <w:tr w:rsidR="002D16DB" w:rsidRPr="00877D0F" w:rsidTr="00B84772">
        <w:trPr>
          <w:trHeight w:val="20"/>
          <w:tblHeader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Категория работников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Критерии оценки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Периодичность оценки для ежемесячного установления выплат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Индикатор оценки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Количество баллов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Источник информации о значении (индикаторе) показателя</w:t>
            </w:r>
          </w:p>
        </w:tc>
      </w:tr>
      <w:tr w:rsidR="002D16DB" w:rsidRPr="00877D0F" w:rsidTr="00B84772">
        <w:trPr>
          <w:trHeight w:val="20"/>
          <w:tblHeader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6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rPr>
                <w:color w:val="000000" w:themeColor="text1"/>
              </w:rPr>
            </w:pPr>
            <w:r w:rsidRPr="00877D0F">
              <w:rPr>
                <w:color w:val="000000"/>
              </w:rPr>
              <w:t xml:space="preserve">Старший инструктор -методист, </w:t>
            </w:r>
            <w:r w:rsidRPr="00877D0F">
              <w:rPr>
                <w:color w:val="000000" w:themeColor="text1"/>
              </w:rPr>
              <w:t xml:space="preserve">старший </w:t>
            </w:r>
            <w:r w:rsidRPr="00877D0F">
              <w:rPr>
                <w:color w:val="000000" w:themeColor="text1"/>
                <w:shd w:val="clear" w:color="auto" w:fill="FFFFFF"/>
              </w:rPr>
              <w:t>инструктор- методист по адаптивной физической культуре</w:t>
            </w:r>
          </w:p>
          <w:p w:rsidR="002D16DB" w:rsidRPr="00877D0F" w:rsidRDefault="002D16DB" w:rsidP="00B84772">
            <w:r w:rsidRPr="00877D0F">
              <w:rPr>
                <w:color w:val="000000" w:themeColor="text1"/>
              </w:rPr>
              <w:t>инструктор-</w:t>
            </w:r>
            <w:r w:rsidRPr="00877D0F">
              <w:rPr>
                <w:color w:val="000000"/>
              </w:rPr>
              <w:t xml:space="preserve">методист,  </w:t>
            </w:r>
          </w:p>
        </w:tc>
        <w:tc>
          <w:tcPr>
            <w:tcW w:w="4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rPr>
                <w:color w:val="000000"/>
              </w:rPr>
              <w:t>Ответственное отношение к своим обязанностям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rPr>
                <w:color w:val="00000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Журнал регистрации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 xml:space="preserve">Ведение профессиональной документации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contextualSpacing/>
              <w:rPr>
                <w:color w:val="000000"/>
              </w:rPr>
            </w:pPr>
            <w:r w:rsidRPr="00877D0F">
              <w:rPr>
                <w:color w:val="000000"/>
              </w:rPr>
              <w:t xml:space="preserve"> Полнота и соответствие нормативной, регламентирующей документации  (планы, аналитические справки, статистический учет результатов) (календарный план </w:t>
            </w:r>
            <w:r w:rsidRPr="00877D0F">
              <w:rPr>
                <w:color w:val="000000"/>
              </w:rPr>
              <w:lastRenderedPageBreak/>
              <w:t>спортивно-массовых мероприятий, документация по проведению соревнований);</w:t>
            </w:r>
          </w:p>
          <w:p w:rsidR="002D16DB" w:rsidRPr="00877D0F" w:rsidRDefault="002D16DB" w:rsidP="00B84772">
            <w:pPr>
              <w:tabs>
                <w:tab w:val="left" w:pos="1440"/>
              </w:tabs>
              <w:contextualSpacing/>
              <w:rPr>
                <w:color w:val="000000"/>
              </w:rPr>
            </w:pPr>
            <w:r w:rsidRPr="00877D0F">
              <w:rPr>
                <w:color w:val="000000"/>
              </w:rPr>
              <w:t>- своевременная подготовка документов, отсутствия  замечаний  со стороны администрации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lastRenderedPageBreak/>
              <w:t>5-10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Справка по итогам контроля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Организация и выполнение планов работы на месяц, на год, выполнение поручений руководителя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Выполнение планов на 100%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Индивидуальный отчет в форме служебной записки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Методическое сопровождение процесса разработки, апробации и внедрения инновационных программ, технологий,                                                                                         методов спортивной подготовки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Наличие оформленных программ, технологий, планов, методов у тренерских кадров (более 1)</w:t>
            </w:r>
          </w:p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Приказ по учреждению,</w:t>
            </w:r>
          </w:p>
          <w:p w:rsidR="002D16DB" w:rsidRPr="00877D0F" w:rsidRDefault="002D16DB" w:rsidP="00B84772">
            <w:r w:rsidRPr="00877D0F">
              <w:t>Рабочая программа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Участие в разработке и сопровождение реализации дополнительной образовательной программы, программы спортивной подготовки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Разработанная программа</w:t>
            </w:r>
          </w:p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Выполнение учебного плана программы, выполнение программы деятельности (100%)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r w:rsidRPr="00877D0F">
              <w:t>Программа</w:t>
            </w:r>
          </w:p>
          <w:p w:rsidR="002D16DB" w:rsidRPr="00877D0F" w:rsidRDefault="002D16DB" w:rsidP="00B84772"/>
          <w:p w:rsidR="002D16DB" w:rsidRPr="00877D0F" w:rsidRDefault="002D16DB" w:rsidP="00B84772">
            <w:r w:rsidRPr="00877D0F">
              <w:t>Справка по итогам контроля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Работа по профориентации учащихся СДЮСШОР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  <w:rPr>
                <w:color w:val="000000"/>
              </w:rPr>
            </w:pPr>
            <w:r w:rsidRPr="00877D0F">
              <w:rPr>
                <w:color w:val="000000"/>
              </w:rPr>
              <w:t>Ежегодно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rPr>
                <w:color w:val="000000"/>
              </w:rPr>
            </w:pPr>
            <w:r w:rsidRPr="00877D0F">
              <w:rPr>
                <w:color w:val="000000"/>
              </w:rPr>
              <w:t xml:space="preserve">Количество поступивших в учебные заведения спортивной направленности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  <w:rPr>
                <w:color w:val="000000"/>
              </w:rPr>
            </w:pPr>
            <w:r w:rsidRPr="00877D0F">
              <w:rPr>
                <w:color w:val="000000"/>
              </w:rPr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rPr>
                <w:color w:val="000000"/>
              </w:rPr>
            </w:pPr>
            <w:r w:rsidRPr="00877D0F">
              <w:rPr>
                <w:color w:val="000000"/>
              </w:rPr>
              <w:t>Копия приказа о зачислении, справка с места учебы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Внедрение и использование в работе новых методов, технологий, оборудования  или  программного обеспечения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r w:rsidRPr="00877D0F">
              <w:t>Ежеквартально</w:t>
            </w:r>
          </w:p>
          <w:p w:rsidR="002D16DB" w:rsidRPr="00877D0F" w:rsidRDefault="002D16DB" w:rsidP="00B84772"/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 xml:space="preserve">Акт о внедрении, приказ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 xml:space="preserve">Акт о внедрении, приказ  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 xml:space="preserve">Повышение квалификации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r w:rsidRPr="00877D0F">
              <w:t>Ежеквартально</w:t>
            </w:r>
          </w:p>
          <w:p w:rsidR="002D16DB" w:rsidRPr="00877D0F" w:rsidRDefault="002D16DB" w:rsidP="00B84772"/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Количество документов, подтверждающих участие в программах, мероприятиях (семинар, конференция, курсы)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Удостоверение о повышение квалификации,  сертификат, диплом,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rPr>
                <w:color w:val="000000"/>
              </w:rPr>
            </w:pPr>
            <w:r w:rsidRPr="00877D0F">
              <w:rPr>
                <w:color w:val="000000"/>
              </w:rPr>
              <w:t>Разработка необходимой рабочей документации (положений о конкурсах, соревнованиях, диагностического инструментария и аналитических материалов)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  <w:rPr>
                <w:color w:val="000000"/>
              </w:rPr>
            </w:pPr>
            <w:r w:rsidRPr="00877D0F">
              <w:rPr>
                <w:color w:val="000000"/>
              </w:rPr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  <w:rPr>
                <w:color w:val="000000"/>
              </w:rPr>
            </w:pPr>
            <w:r w:rsidRPr="00877D0F">
              <w:rPr>
                <w:color w:val="000000"/>
              </w:rPr>
              <w:t>Методическое обеспечение тренировочного процесса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  <w:rPr>
                <w:color w:val="000000"/>
              </w:rPr>
            </w:pPr>
            <w:r w:rsidRPr="00877D0F">
              <w:rPr>
                <w:color w:val="000000"/>
              </w:rPr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rPr>
                <w:color w:val="000000"/>
              </w:rPr>
            </w:pPr>
            <w:r w:rsidRPr="00877D0F">
              <w:rPr>
                <w:color w:val="000000"/>
              </w:rPr>
              <w:t>Утвержденный документ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pStyle w:val="ConsPlusNormal"/>
              <w:tabs>
                <w:tab w:val="left" w:pos="12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взаимодействия:</w:t>
            </w:r>
          </w:p>
          <w:p w:rsidR="002D16DB" w:rsidRPr="00877D0F" w:rsidRDefault="002D16DB" w:rsidP="00B84772">
            <w:pPr>
              <w:pStyle w:val="ConsPlusNormal"/>
              <w:tabs>
                <w:tab w:val="left" w:pos="12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 спортивными федерациями;</w:t>
            </w:r>
          </w:p>
          <w:p w:rsidR="002D16DB" w:rsidRPr="00877D0F" w:rsidRDefault="002D16DB" w:rsidP="00B84772">
            <w:pPr>
              <w:pStyle w:val="ConsPlusNormal"/>
              <w:tabs>
                <w:tab w:val="left" w:pos="12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спортивными клубами;</w:t>
            </w:r>
          </w:p>
          <w:p w:rsidR="002D16DB" w:rsidRPr="00877D0F" w:rsidRDefault="002D16DB" w:rsidP="00B84772">
            <w:pPr>
              <w:pStyle w:val="ConsPlusNormal"/>
              <w:tabs>
                <w:tab w:val="left" w:pos="12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-врачебно-физкультурным диспансером;</w:t>
            </w:r>
          </w:p>
          <w:p w:rsidR="002D16DB" w:rsidRPr="00877D0F" w:rsidRDefault="002D16DB" w:rsidP="00B84772">
            <w:pPr>
              <w:pStyle w:val="ConsPlusNormal"/>
              <w:tabs>
                <w:tab w:val="left" w:pos="12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ФМБА</w:t>
            </w:r>
          </w:p>
          <w:p w:rsidR="002D16DB" w:rsidRPr="00877D0F" w:rsidRDefault="002D16DB" w:rsidP="00B84772">
            <w:pPr>
              <w:pStyle w:val="ConsPlusNormal"/>
              <w:tabs>
                <w:tab w:val="left" w:pos="12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-Министерством спорта</w:t>
            </w:r>
          </w:p>
          <w:p w:rsidR="002D16DB" w:rsidRPr="00877D0F" w:rsidRDefault="002D16DB" w:rsidP="00B84772">
            <w:pPr>
              <w:rPr>
                <w:color w:val="000000"/>
              </w:rPr>
            </w:pPr>
            <w:r w:rsidRPr="00877D0F">
              <w:rPr>
                <w:color w:val="000000"/>
              </w:rPr>
              <w:t>-Министерство образования и проч.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  <w:rPr>
                <w:color w:val="000000"/>
              </w:rPr>
            </w:pPr>
            <w:r w:rsidRPr="00877D0F">
              <w:rPr>
                <w:color w:val="000000"/>
              </w:rPr>
              <w:lastRenderedPageBreak/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210"/>
                <w:tab w:val="center" w:pos="1638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ab/>
            </w:r>
            <w:r w:rsidRPr="00877D0F">
              <w:rPr>
                <w:color w:val="000000"/>
              </w:rPr>
              <w:tab/>
              <w:t xml:space="preserve">Совместная работа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  <w:rPr>
                <w:color w:val="000000"/>
              </w:rPr>
            </w:pPr>
            <w:r w:rsidRPr="00877D0F">
              <w:rPr>
                <w:color w:val="000000"/>
              </w:rPr>
              <w:t>5-10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  <w:rPr>
                <w:color w:val="000000"/>
              </w:rPr>
            </w:pPr>
            <w:r w:rsidRPr="00877D0F">
              <w:rPr>
                <w:color w:val="000000"/>
              </w:rPr>
              <w:t>Соглашение, служебная записка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Осуществление дополнительных видов работ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Ежеквартально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Участие в отраслевых и межотраслевых  методических и экспертных советах, проектных командах, аналитических и исследовательских группах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Приказ по учреждению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4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качество выполняемых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rPr>
                <w:color w:val="000000"/>
              </w:rPr>
              <w:t>Выполнение плана методической работы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rPr>
                <w:color w:val="000000"/>
              </w:rPr>
              <w:t>Доля выполненных работ (100%)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Утвержденный план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Достижения  тренерских кадров, участие  в профессиональных конкурсах, и т.п.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rPr>
                <w:color w:val="000000"/>
              </w:rPr>
              <w:t>Степень участия (Победитель, призер, участник)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Дипломы, грамоты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Участие в проектной деятельности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Ежеквартально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Участие и получение гранта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Диплом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Разработка  проектов, методических материалов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rPr>
                <w:color w:val="000000"/>
              </w:rPr>
              <w:t>Наличие  собственных проектов, методических материалов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Выписка из протокола методического совета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 xml:space="preserve">Описание педагогического опыта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r w:rsidRPr="00877D0F">
              <w:rPr>
                <w:color w:val="000000"/>
              </w:rPr>
              <w:t xml:space="preserve">Количество подготовленных публикаций, представленных </w:t>
            </w:r>
            <w:r w:rsidRPr="00877D0F">
              <w:rPr>
                <w:color w:val="000000"/>
              </w:rPr>
              <w:br/>
              <w:t>в профессиональных средствах массовой информации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Публикация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Организация повышения профессионального мастерства тренеров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contextualSpacing/>
              <w:rPr>
                <w:color w:val="000000"/>
              </w:rPr>
            </w:pPr>
            <w:r w:rsidRPr="00877D0F">
              <w:rPr>
                <w:color w:val="000000"/>
              </w:rPr>
              <w:t xml:space="preserve"> - проведение мастер-классов для тренеров  по трансляции методов, форм, технологий;</w:t>
            </w:r>
          </w:p>
          <w:p w:rsidR="002D16DB" w:rsidRPr="00877D0F" w:rsidRDefault="002D16DB" w:rsidP="00B84772">
            <w:pPr>
              <w:contextualSpacing/>
              <w:rPr>
                <w:color w:val="000000"/>
              </w:rPr>
            </w:pPr>
            <w:r w:rsidRPr="00877D0F">
              <w:rPr>
                <w:color w:val="000000"/>
              </w:rPr>
              <w:t xml:space="preserve"> - количество педагогов, имеющих  индивидуальный план самообразования (30%);</w:t>
            </w:r>
          </w:p>
          <w:p w:rsidR="002D16DB" w:rsidRPr="00877D0F" w:rsidRDefault="002D16DB" w:rsidP="00B84772">
            <w:pPr>
              <w:contextualSpacing/>
              <w:rPr>
                <w:color w:val="000000"/>
              </w:rPr>
            </w:pPr>
            <w:r w:rsidRPr="00877D0F">
              <w:rPr>
                <w:color w:val="000000"/>
              </w:rPr>
              <w:t xml:space="preserve"> - методическое сопровождение аттестации (за присвоенные категории: высшей, первой);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r w:rsidRPr="00877D0F">
              <w:t>План-график</w:t>
            </w:r>
          </w:p>
          <w:p w:rsidR="002D16DB" w:rsidRPr="00877D0F" w:rsidRDefault="002D16DB" w:rsidP="00B84772"/>
          <w:p w:rsidR="002D16DB" w:rsidRPr="00877D0F" w:rsidRDefault="002D16DB" w:rsidP="00B84772">
            <w:r w:rsidRPr="00877D0F">
              <w:t>Утвержденный план</w:t>
            </w:r>
          </w:p>
          <w:p w:rsidR="002D16DB" w:rsidRPr="00877D0F" w:rsidRDefault="002D16DB" w:rsidP="00B84772"/>
          <w:p w:rsidR="002D16DB" w:rsidRPr="00877D0F" w:rsidRDefault="002D16DB" w:rsidP="00B84772">
            <w:r w:rsidRPr="00877D0F">
              <w:t>Аттестационные листы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Предъявление результатов деятельности тренеров на тренерских, методических советах, семинарах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rPr>
                <w:color w:val="000000"/>
              </w:rPr>
            </w:pPr>
            <w:r w:rsidRPr="00877D0F">
              <w:rPr>
                <w:color w:val="000000"/>
              </w:rPr>
              <w:t xml:space="preserve">Количество выступлений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Программа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Предъявление достижений обучающихся на соревнованиях и конкурсных мероприятиях различного уровня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contextualSpacing/>
              <w:rPr>
                <w:color w:val="000000"/>
              </w:rPr>
            </w:pPr>
            <w:r w:rsidRPr="00877D0F">
              <w:rPr>
                <w:color w:val="000000"/>
              </w:rPr>
              <w:t xml:space="preserve"> - участие в мероприятии краевого уровня (за каждого обучающегося);</w:t>
            </w:r>
          </w:p>
          <w:p w:rsidR="002D16DB" w:rsidRPr="00877D0F" w:rsidRDefault="002D16DB" w:rsidP="00B84772">
            <w:pPr>
              <w:tabs>
                <w:tab w:val="left" w:pos="1440"/>
              </w:tabs>
              <w:contextualSpacing/>
              <w:rPr>
                <w:color w:val="000000"/>
              </w:rPr>
            </w:pPr>
            <w:r w:rsidRPr="00877D0F">
              <w:rPr>
                <w:color w:val="000000"/>
              </w:rPr>
              <w:t xml:space="preserve"> - степень участия в мероприятиях и конкурсах, </w:t>
            </w:r>
          </w:p>
          <w:p w:rsidR="002D16DB" w:rsidRPr="00877D0F" w:rsidRDefault="002D16DB" w:rsidP="00B84772">
            <w:pPr>
              <w:contextualSpacing/>
              <w:rPr>
                <w:color w:val="000000"/>
              </w:rPr>
            </w:pPr>
            <w:r w:rsidRPr="00877D0F">
              <w:rPr>
                <w:color w:val="000000"/>
              </w:rPr>
              <w:t>участие в мероприятии (краевого уровня, межрегионального, федерального уровней – победитель, призер, участник)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Дипломы</w:t>
            </w:r>
          </w:p>
          <w:p w:rsidR="002D16DB" w:rsidRPr="00877D0F" w:rsidRDefault="002D16DB" w:rsidP="00B84772">
            <w:r w:rsidRPr="00877D0F">
              <w:t>Грамоты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pPr>
              <w:tabs>
                <w:tab w:val="left" w:pos="1440"/>
              </w:tabs>
              <w:rPr>
                <w:color w:val="000000"/>
              </w:rPr>
            </w:pPr>
            <w:r w:rsidRPr="00877D0F">
              <w:rPr>
                <w:color w:val="000000"/>
              </w:rPr>
              <w:t>Результативность освоения содержания программы обучающимися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6DB" w:rsidRPr="00877D0F" w:rsidRDefault="002D16DB" w:rsidP="00B84772">
            <w:pPr>
              <w:rPr>
                <w:color w:val="000000"/>
              </w:rPr>
            </w:pPr>
            <w:r w:rsidRPr="00877D0F">
              <w:rPr>
                <w:color w:val="000000"/>
              </w:rPr>
              <w:t>Средний процент освоения содержания программы обучающимися (по результатам промежуточной аттестации) – 70% и выше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6DB" w:rsidRPr="00877D0F" w:rsidRDefault="002D16DB" w:rsidP="00B84772">
            <w:r w:rsidRPr="00877D0F">
              <w:t>Аналитическая справка</w:t>
            </w:r>
          </w:p>
        </w:tc>
      </w:tr>
    </w:tbl>
    <w:p w:rsidR="002D16DB" w:rsidRPr="00BC53FE" w:rsidRDefault="002D16DB" w:rsidP="002D16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738"/>
        <w:gridCol w:w="2897"/>
        <w:gridCol w:w="28"/>
        <w:gridCol w:w="2040"/>
        <w:gridCol w:w="3603"/>
        <w:gridCol w:w="148"/>
        <w:gridCol w:w="2059"/>
        <w:gridCol w:w="12"/>
        <w:gridCol w:w="2885"/>
      </w:tblGrid>
      <w:tr w:rsidR="002D16DB" w:rsidRPr="00877D0F" w:rsidTr="00B84772">
        <w:trPr>
          <w:trHeight w:val="20"/>
        </w:trPr>
        <w:tc>
          <w:tcPr>
            <w:tcW w:w="564" w:type="pct"/>
            <w:vMerge w:val="restart"/>
            <w:shd w:val="clear" w:color="auto" w:fill="FFFFFF"/>
          </w:tcPr>
          <w:p w:rsidR="002D16DB" w:rsidRPr="00877D0F" w:rsidRDefault="002D16DB" w:rsidP="00B84772">
            <w:r w:rsidRPr="00877D0F">
              <w:lastRenderedPageBreak/>
              <w:t>Тренер</w:t>
            </w:r>
          </w:p>
          <w:p w:rsidR="002D16DB" w:rsidRPr="00877D0F" w:rsidRDefault="002D16DB" w:rsidP="00B84772"/>
        </w:tc>
        <w:tc>
          <w:tcPr>
            <w:tcW w:w="4436" w:type="pct"/>
            <w:gridSpan w:val="8"/>
            <w:shd w:val="clear" w:color="auto" w:fill="FFFFFF"/>
          </w:tcPr>
          <w:p w:rsidR="002D16DB" w:rsidRPr="00877D0F" w:rsidRDefault="002D16DB" w:rsidP="00B84772">
            <w:r w:rsidRPr="00877D0F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t>Ответственное отношение к своим обязанностям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69" w:type="pct"/>
            <w:shd w:val="clear" w:color="auto" w:fill="FFFFFF"/>
          </w:tcPr>
          <w:p w:rsidR="002D16DB" w:rsidRPr="00877D0F" w:rsidRDefault="002D16DB" w:rsidP="00B84772">
            <w:r w:rsidRPr="00877D0F">
              <w:t>Отсутствие обоснованных обращений обучающихся, родителей по поводу конфликтных ситуаций, а также замечаний к деятельности сотрудника</w:t>
            </w:r>
          </w:p>
        </w:tc>
        <w:tc>
          <w:tcPr>
            <w:tcW w:w="716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Журнал регистрации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t>Ведение профессиональной документации (тематическое планирование, рабочие программы, планы)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69" w:type="pct"/>
            <w:shd w:val="clear" w:color="auto" w:fill="FFFFFF"/>
          </w:tcPr>
          <w:p w:rsidR="002D16DB" w:rsidRPr="00877D0F" w:rsidRDefault="002D16DB" w:rsidP="00B84772">
            <w:r w:rsidRPr="00877D0F">
              <w:t>Полнота и соответствие нормативным документам</w:t>
            </w:r>
          </w:p>
        </w:tc>
        <w:tc>
          <w:tcPr>
            <w:tcW w:w="716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Справка по итогам контроля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t>Участие в разработке программ по видам спорта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Ежеквартально</w:t>
            </w:r>
          </w:p>
        </w:tc>
        <w:tc>
          <w:tcPr>
            <w:tcW w:w="1169" w:type="pct"/>
            <w:shd w:val="clear" w:color="auto" w:fill="FFFFFF"/>
          </w:tcPr>
          <w:p w:rsidR="002D16DB" w:rsidRPr="00877D0F" w:rsidRDefault="002D16DB" w:rsidP="00B84772">
            <w:r w:rsidRPr="00877D0F">
              <w:t>Степень участия, факт внедрения в практику</w:t>
            </w:r>
          </w:p>
        </w:tc>
        <w:tc>
          <w:tcPr>
            <w:tcW w:w="716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Утвержденная программа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t>Обеспечение методического уровня организации тренировочного процесса спортивной подготовки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Ежеквартально</w:t>
            </w:r>
          </w:p>
        </w:tc>
        <w:tc>
          <w:tcPr>
            <w:tcW w:w="1169" w:type="pct"/>
            <w:shd w:val="clear" w:color="auto" w:fill="FFFFFF"/>
          </w:tcPr>
          <w:p w:rsidR="002D16DB" w:rsidRPr="00877D0F" w:rsidRDefault="002D16DB" w:rsidP="00B84772">
            <w:pPr>
              <w:contextualSpacing/>
              <w:rPr>
                <w:rFonts w:eastAsia="Batang"/>
              </w:rPr>
            </w:pPr>
            <w:r w:rsidRPr="00877D0F">
              <w:t xml:space="preserve"> - разработка методического комплекта, обеспечивающего реализацию программ</w:t>
            </w:r>
            <w:r w:rsidRPr="00877D0F">
              <w:rPr>
                <w:rFonts w:eastAsia="Batang"/>
              </w:rPr>
              <w:t xml:space="preserve"> спортивной подготовки и тренировочных мероприятий;</w:t>
            </w:r>
          </w:p>
          <w:p w:rsidR="002D16DB" w:rsidRPr="00877D0F" w:rsidRDefault="002D16DB" w:rsidP="00B84772">
            <w:pPr>
              <w:contextualSpacing/>
              <w:rPr>
                <w:rFonts w:eastAsia="Batang"/>
              </w:rPr>
            </w:pPr>
            <w:r w:rsidRPr="00877D0F">
              <w:rPr>
                <w:rFonts w:eastAsia="Batang"/>
              </w:rPr>
              <w:t xml:space="preserve"> - наличие материалов по распространению опыта: публикаций (статей), методических пособий;</w:t>
            </w:r>
          </w:p>
          <w:p w:rsidR="002D16DB" w:rsidRPr="00877D0F" w:rsidRDefault="002D16DB" w:rsidP="00B84772">
            <w:pPr>
              <w:contextualSpacing/>
              <w:rPr>
                <w:rFonts w:eastAsia="Batang"/>
              </w:rPr>
            </w:pPr>
            <w:r w:rsidRPr="00877D0F">
              <w:rPr>
                <w:rFonts w:eastAsia="Batang"/>
              </w:rPr>
              <w:t xml:space="preserve"> - наличие позитивных публикаций в СМИ, о работе или размещение материалов самого тренера на сайте.</w:t>
            </w:r>
          </w:p>
        </w:tc>
        <w:tc>
          <w:tcPr>
            <w:tcW w:w="716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Протоколы методического совета</w:t>
            </w:r>
          </w:p>
          <w:p w:rsidR="002D16DB" w:rsidRPr="00877D0F" w:rsidRDefault="002D16DB" w:rsidP="00B84772">
            <w:r w:rsidRPr="00877D0F">
              <w:t>Приказы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t>Ведение профессиональной значимой деятельности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169" w:type="pct"/>
            <w:shd w:val="clear" w:color="auto" w:fill="FFFFFF"/>
          </w:tcPr>
          <w:p w:rsidR="002D16DB" w:rsidRPr="00877D0F" w:rsidRDefault="002D16DB" w:rsidP="00B84772">
            <w:pPr>
              <w:contextualSpacing/>
            </w:pPr>
            <w:r w:rsidRPr="00877D0F">
              <w:t xml:space="preserve"> - руководство объединениями тренеров (проектными командами,  творческими группами, методическими объединениями) на уровне учреждений, на краевом уровне;</w:t>
            </w:r>
          </w:p>
          <w:p w:rsidR="002D16DB" w:rsidRPr="00877D0F" w:rsidRDefault="002D16DB" w:rsidP="00B84772">
            <w:pPr>
              <w:contextualSpacing/>
            </w:pPr>
            <w:r w:rsidRPr="00877D0F">
              <w:lastRenderedPageBreak/>
              <w:t xml:space="preserve"> - Участие в работе аттестационной комиссии, экспертной комиссии, психолого-медико-педагогическом консилиуме учреждения, наставническая работа на уровне учреждений, на краевом уровне</w:t>
            </w:r>
          </w:p>
        </w:tc>
        <w:tc>
          <w:tcPr>
            <w:tcW w:w="716" w:type="pct"/>
            <w:gridSpan w:val="2"/>
            <w:shd w:val="clear" w:color="auto" w:fill="FFFFFF"/>
            <w:vAlign w:val="center"/>
          </w:tcPr>
          <w:p w:rsidR="002D16DB" w:rsidRPr="00877D0F" w:rsidRDefault="002D16DB" w:rsidP="00B84772">
            <w:pPr>
              <w:jc w:val="center"/>
            </w:pPr>
            <w:r w:rsidRPr="00877D0F">
              <w:lastRenderedPageBreak/>
              <w:t>5-10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Приказы</w:t>
            </w:r>
          </w:p>
          <w:p w:rsidR="002D16DB" w:rsidRPr="00877D0F" w:rsidRDefault="002D16DB" w:rsidP="00B84772">
            <w:r w:rsidRPr="00877D0F">
              <w:t>Протоколы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4436" w:type="pct"/>
            <w:gridSpan w:val="8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качество выполняемых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 w:val="restart"/>
            <w:shd w:val="clear" w:color="auto" w:fill="FFFFFF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rPr>
                <w:snapToGrid w:val="0"/>
                <w:color w:val="000000"/>
              </w:rPr>
              <w:t xml:space="preserve">Эффективность организации спортивной подготовки 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pPr>
              <w:contextualSpacing/>
            </w:pPr>
            <w:r w:rsidRPr="00877D0F">
              <w:t>- участие воспитанников в соревнованиях  различного уровня (90% контингента);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обучающиеся, выполнившие контрольно- переводные нормативы (90% контингента);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положительная </w:t>
            </w:r>
            <w:r w:rsidRPr="00877D0F">
              <w:rPr>
                <w:snapToGrid w:val="0"/>
                <w:color w:val="000000"/>
              </w:rPr>
              <w:t>динамика прироста индивидуальных показателей выполнения программных требований по уровню подготовленности занимающихся</w:t>
            </w:r>
            <w:r w:rsidRPr="00877D0F">
              <w:t>(80% контингента);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обучающиеся, получившие спортивные разряды и звания (по факту присвоения);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включение обучающихся в составы спортивных сборных команд</w:t>
            </w:r>
          </w:p>
        </w:tc>
        <w:tc>
          <w:tcPr>
            <w:tcW w:w="668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5-20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Протоколы</w:t>
            </w:r>
          </w:p>
          <w:p w:rsidR="002D16DB" w:rsidRPr="00877D0F" w:rsidRDefault="002D16DB" w:rsidP="00B84772"/>
          <w:p w:rsidR="002D16DB" w:rsidRPr="00877D0F" w:rsidRDefault="002D16DB" w:rsidP="00B84772">
            <w:r w:rsidRPr="00877D0F">
              <w:t>Аналитические справки</w:t>
            </w:r>
          </w:p>
          <w:p w:rsidR="002D16DB" w:rsidRPr="00877D0F" w:rsidRDefault="002D16DB" w:rsidP="00B84772"/>
          <w:p w:rsidR="002D16DB" w:rsidRPr="00877D0F" w:rsidRDefault="002D16DB" w:rsidP="00B84772">
            <w:r w:rsidRPr="00877D0F">
              <w:t>Приказы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t>Участие в разработке и реализации проектов, программ, связанных со спортивной подготовкой, тренировочными мероприятиями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Ежеквартально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Разработка  и реализация проектов и программ</w:t>
            </w:r>
          </w:p>
        </w:tc>
        <w:tc>
          <w:tcPr>
            <w:tcW w:w="668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/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Сохранность контингента 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Ежегодно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 xml:space="preserve">В течение учебного года </w:t>
            </w:r>
          </w:p>
          <w:p w:rsidR="002D16DB" w:rsidRPr="00877D0F" w:rsidRDefault="002D16DB" w:rsidP="00B84772">
            <w:r w:rsidRPr="00877D0F">
              <w:lastRenderedPageBreak/>
              <w:t>На этапах спортивной подготовки</w:t>
            </w:r>
          </w:p>
        </w:tc>
        <w:tc>
          <w:tcPr>
            <w:tcW w:w="668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lastRenderedPageBreak/>
              <w:t>5-20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Аналитическая справка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t>Повышение профессионального мастерства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Ежеквартально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2D16DB" w:rsidRPr="00877D0F" w:rsidRDefault="002D16DB" w:rsidP="00B84772">
            <w:pPr>
              <w:contextualSpacing/>
            </w:pPr>
            <w:r w:rsidRPr="00877D0F">
              <w:t xml:space="preserve"> - проведение мастер-классов для педагогов по трансляции  методов, форм, технологий;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>- участие в профессиональных конкурсах (победа, призовое место, участие);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выступление на научно-практических мероприятиях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оформленное выступление в форме статьи, презентации и т.д.</w:t>
            </w:r>
          </w:p>
        </w:tc>
        <w:tc>
          <w:tcPr>
            <w:tcW w:w="668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2-5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План работы</w:t>
            </w:r>
          </w:p>
          <w:p w:rsidR="002D16DB" w:rsidRPr="00877D0F" w:rsidRDefault="002D16DB" w:rsidP="00B84772">
            <w:r w:rsidRPr="00877D0F">
              <w:t>Диплом грамота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0" w:type="pct"/>
            <w:shd w:val="clear" w:color="auto" w:fill="FFFFFF"/>
          </w:tcPr>
          <w:p w:rsidR="002D16DB" w:rsidRPr="00877D0F" w:rsidRDefault="002D16DB" w:rsidP="00B84772">
            <w:r w:rsidRPr="00877D0F">
              <w:t>Высокий  уровень мастерства при организации тренировочного процесса</w:t>
            </w:r>
          </w:p>
        </w:tc>
        <w:tc>
          <w:tcPr>
            <w:tcW w:w="671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 xml:space="preserve">Ежемесячно  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2D16DB" w:rsidRPr="00877D0F" w:rsidRDefault="002D16DB" w:rsidP="00B84772">
            <w:pPr>
              <w:contextualSpacing/>
            </w:pPr>
            <w:r w:rsidRPr="00877D0F">
              <w:t xml:space="preserve"> - освоение информационных технологий и применение их в практике работы (использование компьютерных  программ, Интернет-технологий);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>- освоение индивидуально-ориентированных технологий (Наличие индивидуальной программы, плана);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применение здоровье сберегающих технологий (отсутствие случаев травматизма)</w:t>
            </w:r>
          </w:p>
        </w:tc>
        <w:tc>
          <w:tcPr>
            <w:tcW w:w="668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2-5</w:t>
            </w:r>
          </w:p>
        </w:tc>
        <w:tc>
          <w:tcPr>
            <w:tcW w:w="940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Информационная справка</w:t>
            </w:r>
          </w:p>
          <w:p w:rsidR="002D16DB" w:rsidRPr="00877D0F" w:rsidRDefault="002D16DB" w:rsidP="00B84772">
            <w:r w:rsidRPr="00877D0F">
              <w:t>Приказ</w:t>
            </w:r>
          </w:p>
          <w:p w:rsidR="002D16DB" w:rsidRPr="00877D0F" w:rsidRDefault="002D16DB" w:rsidP="00B84772">
            <w:r w:rsidRPr="00877D0F">
              <w:t>Акт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 w:val="restart"/>
            <w:shd w:val="clear" w:color="auto" w:fill="FFFFFF"/>
          </w:tcPr>
          <w:p w:rsidR="002D16DB" w:rsidRPr="00877D0F" w:rsidRDefault="002D16DB" w:rsidP="00B84772">
            <w:r w:rsidRPr="00877D0F">
              <w:rPr>
                <w:color w:val="000000"/>
              </w:rPr>
              <w:t>Фельдшер</w:t>
            </w:r>
          </w:p>
        </w:tc>
        <w:tc>
          <w:tcPr>
            <w:tcW w:w="4436" w:type="pct"/>
            <w:gridSpan w:val="8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rPr>
                <w:color w:val="000000"/>
              </w:rPr>
              <w:t>Участие в конференциях, семинарах, профессиональных обществ и ассоциаций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участие в качестве докладчика;</w:t>
            </w:r>
          </w:p>
          <w:p w:rsidR="002D16DB" w:rsidRPr="00877D0F" w:rsidRDefault="002D16DB" w:rsidP="00B84772">
            <w:r w:rsidRPr="00877D0F">
              <w:t xml:space="preserve"> - участие в качестве слушателя.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Договора, дипломы, сертификаты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rPr>
                <w:color w:val="000000"/>
              </w:rPr>
              <w:t>Проведение санитарно-просветительной работы (лекции, беседы, выступления и публикации в СМИ)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pPr>
              <w:contextualSpacing/>
            </w:pPr>
            <w:r w:rsidRPr="00877D0F">
              <w:t xml:space="preserve"> - выступления и (или) публикации в СМИ (1 шт.);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лекция, беседа (1 шт.);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санбюллетень (1 шт.)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  <w:p w:rsidR="002D16DB" w:rsidRPr="00877D0F" w:rsidRDefault="002D16DB" w:rsidP="00B84772">
            <w:pPr>
              <w:jc w:val="center"/>
            </w:pP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Протоколы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rPr>
                <w:color w:val="000000"/>
              </w:rPr>
              <w:t xml:space="preserve">Соблюдение правил охраны труда и </w:t>
            </w:r>
            <w:r w:rsidRPr="00877D0F">
              <w:rPr>
                <w:color w:val="000000"/>
              </w:rPr>
              <w:lastRenderedPageBreak/>
              <w:t>противопожарной безопасности, санэпидрежима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lastRenderedPageBreak/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pPr>
              <w:contextualSpacing/>
            </w:pPr>
            <w:r w:rsidRPr="00877D0F">
              <w:t xml:space="preserve"> - правила соблюдаются полностью, нет замечаний;</w:t>
            </w:r>
          </w:p>
          <w:p w:rsidR="002D16DB" w:rsidRPr="00877D0F" w:rsidRDefault="002D16DB" w:rsidP="00B84772">
            <w:pPr>
              <w:contextualSpacing/>
            </w:pPr>
            <w:r w:rsidRPr="00877D0F">
              <w:lastRenderedPageBreak/>
              <w:t xml:space="preserve"> - однократные (1 или 2) несущественные замечания;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замечания (2-5) несущественны, но повторяются в течение периода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lastRenderedPageBreak/>
              <w:t>3-5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Журнал регистрации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rPr>
                <w:color w:val="000000"/>
              </w:rPr>
              <w:t>Обеспечение текущего медицинского наблюдения за воспитанниками во время тренировок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Выполнение плана работы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План работы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 xml:space="preserve">Взаимодействие с учреждениями здравоохранения  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Проведение плановой диспансеризации и медицинских осмотров обучающихся (100%)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Журнал регистрации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pPr>
              <w:tabs>
                <w:tab w:val="left" w:pos="1440"/>
              </w:tabs>
            </w:pPr>
            <w:r w:rsidRPr="00877D0F">
              <w:t>Выполнение программы медико-биологического сопровождения спортсменов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2D16DB" w:rsidRPr="00877D0F" w:rsidRDefault="002D16DB" w:rsidP="00B84772">
            <w:r w:rsidRPr="00877D0F">
              <w:t>Реализация мероприятий (100%)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По факту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pPr>
              <w:tabs>
                <w:tab w:val="left" w:pos="1440"/>
              </w:tabs>
            </w:pPr>
            <w:r w:rsidRPr="00877D0F">
              <w:t>Научно-методическое обеспечение спортивной подготовки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2D16DB" w:rsidRPr="00877D0F" w:rsidRDefault="002D16DB" w:rsidP="00B84772">
            <w:r w:rsidRPr="00877D0F">
              <w:t>Разработка комплексной программы спортивной подготовки спортсменов, спортивной команды к спортивным соревнованиям по соответствующему направлению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Программа</w:t>
            </w:r>
          </w:p>
          <w:p w:rsidR="002D16DB" w:rsidRPr="00877D0F" w:rsidRDefault="002D16DB" w:rsidP="00B84772">
            <w:r w:rsidRPr="00877D0F">
              <w:t>Информационная справка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4436" w:type="pct"/>
            <w:gridSpan w:val="8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качество выполняемых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Проведение профилактических мероприятий по предупреждению заболеваний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Количество проведенных профилактических мероприятий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Протоколы</w:t>
            </w:r>
          </w:p>
          <w:p w:rsidR="002D16DB" w:rsidRPr="00877D0F" w:rsidRDefault="002D16DB" w:rsidP="00B84772">
            <w:r w:rsidRPr="00877D0F">
              <w:t>Журнал регистрации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  <w:vAlign w:val="center"/>
          </w:tcPr>
          <w:p w:rsidR="002D16DB" w:rsidRPr="00877D0F" w:rsidRDefault="002D16DB" w:rsidP="00B84772">
            <w:r w:rsidRPr="00877D0F">
              <w:t>Освоение эффективных методов научно-методического, медико-биологического сопровождения спортивной подготовки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pPr>
              <w:contextualSpacing/>
            </w:pPr>
            <w:r w:rsidRPr="00877D0F">
              <w:t xml:space="preserve"> - внедрение современных восстановительных методик;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внедрение современных методик функциональной диагностики</w:t>
            </w:r>
          </w:p>
          <w:p w:rsidR="002D16DB" w:rsidRPr="00877D0F" w:rsidRDefault="002D16DB" w:rsidP="00B84772"/>
          <w:p w:rsidR="002D16DB" w:rsidRPr="00877D0F" w:rsidRDefault="002D16DB" w:rsidP="00B84772"/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lastRenderedPageBreak/>
              <w:t>5-10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Информационная справка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>Участие в проведении спортивного отбора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t xml:space="preserve">Внедрение современных методик 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Информационная справка</w:t>
            </w:r>
          </w:p>
        </w:tc>
      </w:tr>
      <w:tr w:rsidR="002D16DB" w:rsidRPr="00877D0F" w:rsidTr="00B84772">
        <w:trPr>
          <w:trHeight w:val="20"/>
        </w:trPr>
        <w:tc>
          <w:tcPr>
            <w:tcW w:w="564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49" w:type="pct"/>
            <w:gridSpan w:val="2"/>
            <w:shd w:val="clear" w:color="auto" w:fill="FFFFFF"/>
          </w:tcPr>
          <w:p w:rsidR="002D16DB" w:rsidRPr="00877D0F" w:rsidRDefault="002D16DB" w:rsidP="00B84772">
            <w:r w:rsidRPr="00877D0F">
              <w:rPr>
                <w:spacing w:val="1"/>
              </w:rPr>
              <w:t>Инициатива и творческий подход к выполнению работы</w:t>
            </w:r>
          </w:p>
        </w:tc>
        <w:tc>
          <w:tcPr>
            <w:tcW w:w="662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2D16DB" w:rsidRPr="00877D0F" w:rsidRDefault="002D16DB" w:rsidP="00B84772">
            <w:pPr>
              <w:contextualSpacing/>
            </w:pPr>
            <w:r w:rsidRPr="00877D0F">
              <w:t xml:space="preserve"> - внесение предложений </w:t>
            </w:r>
            <w:r w:rsidRPr="00877D0F">
              <w:br/>
              <w:t>по повышению качества спортивной подготовки;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предложение по эффективной организации тренировочного процесса;</w:t>
            </w:r>
          </w:p>
          <w:p w:rsidR="002D16DB" w:rsidRPr="00877D0F" w:rsidRDefault="002D16DB" w:rsidP="00B84772">
            <w:pPr>
              <w:contextualSpacing/>
            </w:pPr>
            <w:r w:rsidRPr="00877D0F">
              <w:t xml:space="preserve"> - проведение мероприятий с воспитанниками по профилактике травматизма и применению допинга</w:t>
            </w:r>
          </w:p>
        </w:tc>
        <w:tc>
          <w:tcPr>
            <w:tcW w:w="672" w:type="pct"/>
            <w:gridSpan w:val="2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36" w:type="pct"/>
            <w:shd w:val="clear" w:color="auto" w:fill="FFFFFF"/>
          </w:tcPr>
          <w:p w:rsidR="002D16DB" w:rsidRPr="00877D0F" w:rsidRDefault="002D16DB" w:rsidP="00B84772">
            <w:r w:rsidRPr="00877D0F">
              <w:t>Протокол</w:t>
            </w:r>
          </w:p>
          <w:p w:rsidR="002D16DB" w:rsidRPr="00877D0F" w:rsidRDefault="002D16DB" w:rsidP="00B84772">
            <w:r w:rsidRPr="00877D0F">
              <w:t>План</w:t>
            </w:r>
          </w:p>
          <w:p w:rsidR="002D16DB" w:rsidRPr="00877D0F" w:rsidRDefault="002D16DB" w:rsidP="00B84772">
            <w:r w:rsidRPr="00877D0F">
              <w:t>Приказ</w:t>
            </w:r>
          </w:p>
        </w:tc>
      </w:tr>
    </w:tbl>
    <w:p w:rsidR="002D16DB" w:rsidRPr="00BC53FE" w:rsidRDefault="002D16DB" w:rsidP="002D16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745"/>
        <w:gridCol w:w="2949"/>
        <w:gridCol w:w="1988"/>
        <w:gridCol w:w="3889"/>
        <w:gridCol w:w="1948"/>
        <w:gridCol w:w="2891"/>
      </w:tblGrid>
      <w:tr w:rsidR="002D16DB" w:rsidRPr="00877D0F" w:rsidTr="00877D0F">
        <w:trPr>
          <w:trHeight w:val="20"/>
        </w:trPr>
        <w:tc>
          <w:tcPr>
            <w:tcW w:w="566" w:type="pct"/>
            <w:vMerge w:val="restart"/>
            <w:shd w:val="clear" w:color="auto" w:fill="FFFFFF"/>
          </w:tcPr>
          <w:p w:rsidR="002D16DB" w:rsidRPr="00877D0F" w:rsidRDefault="002D16DB" w:rsidP="00B84772">
            <w:r w:rsidRPr="00877D0F">
              <w:rPr>
                <w:color w:val="000000"/>
              </w:rPr>
              <w:t xml:space="preserve">Завхоз </w:t>
            </w:r>
          </w:p>
        </w:tc>
        <w:tc>
          <w:tcPr>
            <w:tcW w:w="4434" w:type="pct"/>
            <w:gridSpan w:val="5"/>
            <w:shd w:val="clear" w:color="auto" w:fill="FFFFFF"/>
          </w:tcPr>
          <w:p w:rsidR="002D16DB" w:rsidRPr="00877D0F" w:rsidRDefault="002D16DB" w:rsidP="00B84772">
            <w:r w:rsidRPr="00877D0F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D16DB" w:rsidRPr="00877D0F" w:rsidTr="00877D0F">
        <w:trPr>
          <w:trHeight w:val="20"/>
        </w:trPr>
        <w:tc>
          <w:tcPr>
            <w:tcW w:w="566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57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охраны труда, пожарной безопасности, санитарно-гигиенических норм. </w:t>
            </w:r>
          </w:p>
        </w:tc>
        <w:tc>
          <w:tcPr>
            <w:tcW w:w="645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администрации школы надзорных органов, аварии </w:t>
            </w:r>
          </w:p>
        </w:tc>
        <w:tc>
          <w:tcPr>
            <w:tcW w:w="126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63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38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2D16DB" w:rsidRPr="00877D0F" w:rsidTr="00877D0F">
        <w:trPr>
          <w:trHeight w:val="20"/>
        </w:trPr>
        <w:tc>
          <w:tcPr>
            <w:tcW w:w="566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57" w:type="pct"/>
            <w:shd w:val="clear" w:color="auto" w:fill="FFFFFF"/>
          </w:tcPr>
          <w:p w:rsidR="002D16DB" w:rsidRPr="00877D0F" w:rsidRDefault="002D16DB" w:rsidP="00B84772">
            <w:pPr>
              <w:shd w:val="clear" w:color="auto" w:fill="FFFFFF"/>
              <w:autoSpaceDN w:val="0"/>
              <w:adjustRightInd w:val="0"/>
              <w:spacing w:line="240" w:lineRule="atLeast"/>
              <w:ind w:firstLine="5"/>
            </w:pPr>
            <w:r w:rsidRPr="00877D0F">
              <w:t>Бесперебойное функционирование всех систем жизнедеятельности учреждения</w:t>
            </w:r>
          </w:p>
        </w:tc>
        <w:tc>
          <w:tcPr>
            <w:tcW w:w="645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126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отсутствие протоколов в квартал</w:t>
            </w:r>
          </w:p>
        </w:tc>
        <w:tc>
          <w:tcPr>
            <w:tcW w:w="632" w:type="pct"/>
            <w:shd w:val="clear" w:color="auto" w:fill="FFFFFF"/>
          </w:tcPr>
          <w:p w:rsidR="002D16DB" w:rsidRPr="00877D0F" w:rsidRDefault="002D16DB" w:rsidP="00B84772"/>
          <w:p w:rsidR="002D16DB" w:rsidRPr="00877D0F" w:rsidRDefault="002D16DB" w:rsidP="00B84772">
            <w:r w:rsidRPr="00877D0F">
              <w:t>5-10</w:t>
            </w:r>
          </w:p>
        </w:tc>
        <w:tc>
          <w:tcPr>
            <w:tcW w:w="938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877D0F">
        <w:trPr>
          <w:trHeight w:val="20"/>
        </w:trPr>
        <w:tc>
          <w:tcPr>
            <w:tcW w:w="566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57" w:type="pct"/>
            <w:shd w:val="clear" w:color="auto" w:fill="FFFFFF"/>
          </w:tcPr>
          <w:p w:rsidR="002D16DB" w:rsidRPr="00877D0F" w:rsidRDefault="002D16DB" w:rsidP="00B84772">
            <w:pPr>
              <w:shd w:val="clear" w:color="auto" w:fill="FFFFFF"/>
              <w:autoSpaceDN w:val="0"/>
              <w:adjustRightInd w:val="0"/>
              <w:spacing w:line="240" w:lineRule="atLeast"/>
              <w:ind w:firstLine="5"/>
            </w:pPr>
            <w:r w:rsidRPr="00877D0F">
              <w:t>Обеспечение сохранности материальных ценностей</w:t>
            </w:r>
          </w:p>
        </w:tc>
        <w:tc>
          <w:tcPr>
            <w:tcW w:w="645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школы</w:t>
            </w:r>
          </w:p>
        </w:tc>
        <w:tc>
          <w:tcPr>
            <w:tcW w:w="126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63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38" w:type="pct"/>
            <w:shd w:val="clear" w:color="auto" w:fill="FFFFFF"/>
          </w:tcPr>
          <w:p w:rsidR="002D16DB" w:rsidRPr="00877D0F" w:rsidRDefault="002D16DB" w:rsidP="00B84772">
            <w:pPr>
              <w:shd w:val="clear" w:color="auto" w:fill="FFFFFF"/>
              <w:autoSpaceDN w:val="0"/>
              <w:adjustRightInd w:val="0"/>
              <w:spacing w:line="240" w:lineRule="atLeast"/>
              <w:ind w:firstLine="5"/>
            </w:pPr>
            <w:r w:rsidRPr="00877D0F">
              <w:t>По факту</w:t>
            </w:r>
          </w:p>
        </w:tc>
      </w:tr>
      <w:tr w:rsidR="002D16DB" w:rsidRPr="00877D0F" w:rsidTr="00877D0F">
        <w:trPr>
          <w:trHeight w:val="1335"/>
        </w:trPr>
        <w:tc>
          <w:tcPr>
            <w:tcW w:w="566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57" w:type="pct"/>
            <w:shd w:val="clear" w:color="auto" w:fill="FFFFFF"/>
          </w:tcPr>
          <w:p w:rsidR="002D16DB" w:rsidRPr="00877D0F" w:rsidRDefault="002D16DB" w:rsidP="00B84772">
            <w:pPr>
              <w:shd w:val="clear" w:color="auto" w:fill="FFFFFF"/>
              <w:autoSpaceDN w:val="0"/>
              <w:adjustRightInd w:val="0"/>
              <w:spacing w:line="240" w:lineRule="atLeast"/>
              <w:ind w:firstLine="5"/>
            </w:pPr>
            <w:r w:rsidRPr="00877D0F">
              <w:t>Осуществление работ по благоустройству, озеленению и уборке территории школы</w:t>
            </w:r>
          </w:p>
        </w:tc>
        <w:tc>
          <w:tcPr>
            <w:tcW w:w="645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школы</w:t>
            </w:r>
          </w:p>
        </w:tc>
        <w:tc>
          <w:tcPr>
            <w:tcW w:w="126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Наличие/отсутствие замечаний</w:t>
            </w:r>
          </w:p>
        </w:tc>
        <w:tc>
          <w:tcPr>
            <w:tcW w:w="632" w:type="pct"/>
            <w:shd w:val="clear" w:color="auto" w:fill="FFFFFF"/>
          </w:tcPr>
          <w:p w:rsidR="002D16DB" w:rsidRPr="00877D0F" w:rsidRDefault="002D16DB" w:rsidP="00B84772">
            <w:r w:rsidRPr="00877D0F">
              <w:t>5-10</w:t>
            </w:r>
          </w:p>
        </w:tc>
        <w:tc>
          <w:tcPr>
            <w:tcW w:w="938" w:type="pct"/>
            <w:shd w:val="clear" w:color="auto" w:fill="FFFFFF"/>
          </w:tcPr>
          <w:p w:rsidR="002D16DB" w:rsidRPr="00877D0F" w:rsidRDefault="002D16DB" w:rsidP="00B84772">
            <w:r w:rsidRPr="00877D0F">
              <w:t>По факту</w:t>
            </w:r>
          </w:p>
        </w:tc>
      </w:tr>
      <w:tr w:rsidR="002D16DB" w:rsidRPr="00877D0F" w:rsidTr="00877D0F">
        <w:trPr>
          <w:trHeight w:val="20"/>
        </w:trPr>
        <w:tc>
          <w:tcPr>
            <w:tcW w:w="566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4434" w:type="pct"/>
            <w:gridSpan w:val="5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качество выполняемых работ</w:t>
            </w:r>
          </w:p>
        </w:tc>
      </w:tr>
      <w:tr w:rsidR="002D16DB" w:rsidRPr="00877D0F" w:rsidTr="00877D0F">
        <w:trPr>
          <w:trHeight w:val="20"/>
        </w:trPr>
        <w:tc>
          <w:tcPr>
            <w:tcW w:w="566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57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645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поручений ранее установленного срока без снижения качества</w:t>
            </w:r>
          </w:p>
        </w:tc>
        <w:tc>
          <w:tcPr>
            <w:tcW w:w="126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3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38" w:type="pct"/>
            <w:shd w:val="clear" w:color="auto" w:fill="FFFFFF"/>
          </w:tcPr>
          <w:p w:rsidR="002D16DB" w:rsidRPr="00877D0F" w:rsidRDefault="002D16DB" w:rsidP="00B84772">
            <w:r w:rsidRPr="00877D0F">
              <w:t>По факту</w:t>
            </w:r>
          </w:p>
        </w:tc>
      </w:tr>
      <w:tr w:rsidR="002D16DB" w:rsidRPr="00877D0F" w:rsidTr="00877D0F">
        <w:trPr>
          <w:trHeight w:val="20"/>
        </w:trPr>
        <w:tc>
          <w:tcPr>
            <w:tcW w:w="566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957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дополнительных работ </w:t>
            </w:r>
          </w:p>
        </w:tc>
        <w:tc>
          <w:tcPr>
            <w:tcW w:w="645" w:type="pct"/>
            <w:shd w:val="clear" w:color="auto" w:fill="FFFFFF"/>
          </w:tcPr>
          <w:p w:rsidR="002D16DB" w:rsidRPr="00877D0F" w:rsidRDefault="002D16DB" w:rsidP="00B84772">
            <w:r w:rsidRPr="00877D0F">
              <w:t>погрузочно-разгрузочные работы</w:t>
            </w:r>
          </w:p>
        </w:tc>
        <w:tc>
          <w:tcPr>
            <w:tcW w:w="126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2" w:type="pct"/>
            <w:shd w:val="clear" w:color="auto" w:fill="FFFFFF"/>
          </w:tcPr>
          <w:p w:rsidR="002D16DB" w:rsidRPr="00877D0F" w:rsidRDefault="002D16DB" w:rsidP="00B84772">
            <w:r w:rsidRPr="00877D0F">
              <w:t>5-10</w:t>
            </w:r>
          </w:p>
          <w:p w:rsidR="002D16DB" w:rsidRPr="00877D0F" w:rsidRDefault="002D16DB" w:rsidP="00B84772"/>
        </w:tc>
        <w:tc>
          <w:tcPr>
            <w:tcW w:w="938" w:type="pct"/>
            <w:shd w:val="clear" w:color="auto" w:fill="FFFFFF"/>
          </w:tcPr>
          <w:p w:rsidR="002D16DB" w:rsidRPr="00877D0F" w:rsidRDefault="002D16DB" w:rsidP="00B84772">
            <w:r w:rsidRPr="00877D0F">
              <w:t>По факту</w:t>
            </w:r>
          </w:p>
        </w:tc>
      </w:tr>
      <w:tr w:rsidR="002D16DB" w:rsidRPr="00877D0F" w:rsidTr="00877D0F">
        <w:trPr>
          <w:trHeight w:val="1896"/>
        </w:trPr>
        <w:tc>
          <w:tcPr>
            <w:tcW w:w="566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957" w:type="pct"/>
            <w:shd w:val="clear" w:color="auto" w:fill="FFFFFF"/>
          </w:tcPr>
          <w:p w:rsidR="002D16DB" w:rsidRPr="00877D0F" w:rsidRDefault="002D16DB" w:rsidP="00B84772">
            <w:pPr>
              <w:shd w:val="clear" w:color="auto" w:fill="FFFFFF"/>
              <w:autoSpaceDN w:val="0"/>
              <w:adjustRightInd w:val="0"/>
              <w:spacing w:line="240" w:lineRule="atLeast"/>
            </w:pPr>
            <w:r w:rsidRPr="00877D0F">
              <w:t>Коммуникативная культура (вежливость, корректность, тактичность, скромность, точность, предупредительность)</w:t>
            </w:r>
          </w:p>
        </w:tc>
        <w:tc>
          <w:tcPr>
            <w:tcW w:w="645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руководителя учреждения</w:t>
            </w:r>
          </w:p>
        </w:tc>
        <w:tc>
          <w:tcPr>
            <w:tcW w:w="1262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замечаний и жалоб </w:t>
            </w:r>
          </w:p>
        </w:tc>
        <w:tc>
          <w:tcPr>
            <w:tcW w:w="632" w:type="pct"/>
            <w:shd w:val="clear" w:color="auto" w:fill="FFFFFF"/>
          </w:tcPr>
          <w:p w:rsidR="002D16DB" w:rsidRPr="00877D0F" w:rsidRDefault="002D16DB" w:rsidP="00B84772">
            <w:pPr>
              <w:shd w:val="clear" w:color="auto" w:fill="FFFFFF"/>
              <w:autoSpaceDN w:val="0"/>
              <w:adjustRightInd w:val="0"/>
              <w:spacing w:line="240" w:lineRule="atLeast"/>
              <w:ind w:firstLine="24"/>
            </w:pPr>
            <w:r w:rsidRPr="00877D0F">
              <w:t>5-10</w:t>
            </w:r>
          </w:p>
        </w:tc>
        <w:tc>
          <w:tcPr>
            <w:tcW w:w="938" w:type="pct"/>
            <w:shd w:val="clear" w:color="auto" w:fill="FFFFFF"/>
          </w:tcPr>
          <w:p w:rsidR="002D16DB" w:rsidRPr="00877D0F" w:rsidRDefault="002D16DB" w:rsidP="00B84772">
            <w:r w:rsidRPr="00877D0F">
              <w:t>По факту</w:t>
            </w:r>
          </w:p>
        </w:tc>
      </w:tr>
    </w:tbl>
    <w:p w:rsidR="002D16DB" w:rsidRPr="00BC53FE" w:rsidRDefault="002D16DB" w:rsidP="002D16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773"/>
        <w:gridCol w:w="2712"/>
        <w:gridCol w:w="2108"/>
        <w:gridCol w:w="3920"/>
        <w:gridCol w:w="1954"/>
        <w:gridCol w:w="2943"/>
      </w:tblGrid>
      <w:tr w:rsidR="002D16DB" w:rsidRPr="00877D0F" w:rsidTr="00B84772">
        <w:trPr>
          <w:trHeight w:val="20"/>
        </w:trPr>
        <w:tc>
          <w:tcPr>
            <w:tcW w:w="575" w:type="pct"/>
            <w:vMerge w:val="restart"/>
            <w:shd w:val="clear" w:color="auto" w:fill="FFFFFF"/>
          </w:tcPr>
          <w:p w:rsidR="002D16DB" w:rsidRPr="00877D0F" w:rsidRDefault="002D16DB" w:rsidP="00B84772">
            <w:r w:rsidRPr="00877D0F">
              <w:rPr>
                <w:color w:val="000000"/>
              </w:rPr>
              <w:t>Уборщик служебных помещений</w:t>
            </w:r>
          </w:p>
        </w:tc>
        <w:tc>
          <w:tcPr>
            <w:tcW w:w="4425" w:type="pct"/>
            <w:gridSpan w:val="5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r w:rsidRPr="00877D0F"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Ежемесячно  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отсутствию зафиксированных нарушений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Книга приказов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r w:rsidRPr="00877D0F">
              <w:t>Уборка особо загрязненных помещений (после ремонта, отделочных или малярных работ)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Оперативность 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По факту выполнения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r w:rsidRPr="00877D0F">
              <w:t>Содержание территории организации в соответствии с санитарными нормами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r w:rsidRPr="00877D0F">
              <w:t>Обеспечение сохранности хозяйственного инвентаря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и озеленению территории учреждения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4425" w:type="pct"/>
            <w:gridSpan w:val="5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качество выполняемых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r w:rsidRPr="00877D0F"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>
            <w:r w:rsidRPr="00877D0F">
              <w:t xml:space="preserve"> </w:t>
            </w:r>
          </w:p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обоснованных зафиксированных замечаний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Своевременное и качественное предоставление наглядной информации  о мероприятиях 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наличия наглядной информации</w:t>
            </w:r>
          </w:p>
          <w:p w:rsidR="002D16DB" w:rsidRPr="00877D0F" w:rsidRDefault="002D16DB" w:rsidP="00B84772"/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Подготовленный материал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Отсутствие обоснованных </w:t>
            </w:r>
            <w:r w:rsidRPr="00877D0F">
              <w:lastRenderedPageBreak/>
              <w:t xml:space="preserve">зафиксированных замечаний к деятельности сотрудника 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lastRenderedPageBreak/>
              <w:t>Ежемесячно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Оценивается по факту отсутствия зафиксированных в журнале учета </w:t>
            </w:r>
            <w:r w:rsidRPr="00877D0F">
              <w:lastRenderedPageBreak/>
              <w:t>работ обоснованных замечаний и жалоб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lastRenderedPageBreak/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75" w:type="pct"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80" w:type="pct"/>
            <w:shd w:val="clear" w:color="auto" w:fill="FFFFFF"/>
          </w:tcPr>
          <w:p w:rsidR="002D16DB" w:rsidRPr="00877D0F" w:rsidRDefault="002D16DB" w:rsidP="00B84772">
            <w:r w:rsidRPr="00877D0F">
              <w:t>Обеспечение сохранности хозяйственного инвентаря</w:t>
            </w:r>
          </w:p>
        </w:tc>
        <w:tc>
          <w:tcPr>
            <w:tcW w:w="684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72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отсутствию фактов утраты хозяйственного инвентаря</w:t>
            </w:r>
          </w:p>
        </w:tc>
        <w:tc>
          <w:tcPr>
            <w:tcW w:w="63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55" w:type="pct"/>
            <w:shd w:val="clear" w:color="auto" w:fill="FFFFFF"/>
          </w:tcPr>
          <w:p w:rsidR="002D16DB" w:rsidRPr="00877D0F" w:rsidRDefault="002D16DB" w:rsidP="00B84772"/>
        </w:tc>
      </w:tr>
    </w:tbl>
    <w:p w:rsidR="002D16DB" w:rsidRPr="00BC53FE" w:rsidRDefault="002D16DB" w:rsidP="002D16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773"/>
        <w:gridCol w:w="2560"/>
        <w:gridCol w:w="2109"/>
        <w:gridCol w:w="3922"/>
        <w:gridCol w:w="1953"/>
        <w:gridCol w:w="2942"/>
      </w:tblGrid>
      <w:tr w:rsidR="002D16DB" w:rsidRPr="00877D0F" w:rsidTr="00B84772">
        <w:trPr>
          <w:trHeight w:val="20"/>
        </w:trPr>
        <w:tc>
          <w:tcPr>
            <w:tcW w:w="581" w:type="pct"/>
            <w:vMerge w:val="restart"/>
            <w:shd w:val="clear" w:color="auto" w:fill="FFFFFF"/>
          </w:tcPr>
          <w:p w:rsidR="002D16DB" w:rsidRPr="00877D0F" w:rsidRDefault="002D16DB" w:rsidP="00B84772">
            <w:r w:rsidRPr="00877D0F">
              <w:t xml:space="preserve"> Рабочий по комплексному обслуживанию и ремонту здания</w:t>
            </w:r>
          </w:p>
          <w:p w:rsidR="002D16DB" w:rsidRPr="00877D0F" w:rsidRDefault="002D16DB" w:rsidP="00B84772"/>
        </w:tc>
        <w:tc>
          <w:tcPr>
            <w:tcW w:w="4419" w:type="pct"/>
            <w:gridSpan w:val="5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отсутствию зафиксированных нарушений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Своевременное проведение диагностики электрических сетей или систем  и обеспечение их безаварийной и экономичной работы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Своевременное обслуживание в соответствии с правилами эксплуатации и </w:t>
            </w:r>
            <w:r w:rsidRPr="00877D0F">
              <w:lastRenderedPageBreak/>
              <w:t>текущий ремонт закрепленных за ним  объектов с выполнением ремонтных и строительных работ.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lastRenderedPageBreak/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pPr>
              <w:pStyle w:val="ConsPlusNormal"/>
              <w:tabs>
                <w:tab w:val="left" w:pos="12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0F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 хранения и использования материальных ценностей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4419" w:type="pct"/>
            <w:gridSpan w:val="5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качество выполняемых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  <w:vAlign w:val="center"/>
          </w:tcPr>
          <w:p w:rsidR="002D16DB" w:rsidRPr="00877D0F" w:rsidRDefault="002D16DB" w:rsidP="00B84772">
            <w:pPr>
              <w:pStyle w:val="a9"/>
            </w:pPr>
            <w:r w:rsidRPr="00877D0F">
              <w:t>Отсутствие претензий к качеству и срокам выполняемых работ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Отсутствие претензий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  <w:vAlign w:val="center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Качественное устранение аварийных ситуаций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отсутствия обоснованных зафиксированных замечаний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  <w:vAlign w:val="center"/>
          </w:tcPr>
          <w:p w:rsidR="002D16DB" w:rsidRPr="00877D0F" w:rsidRDefault="002D16DB" w:rsidP="00B84772">
            <w:r w:rsidRPr="00877D0F">
              <w:t>Бережное отношение к вверенному имуществу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Отсутствие замечаний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  <w:vAlign w:val="center"/>
          </w:tcPr>
          <w:p w:rsidR="002D16DB" w:rsidRPr="00877D0F" w:rsidRDefault="002D16DB" w:rsidP="00B84772">
            <w:r w:rsidRPr="00877D0F">
              <w:t>Соблюдение морально-этических норм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Отсутствие жалоб 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3-5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Журнал учета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 w:val="restart"/>
            <w:shd w:val="clear" w:color="auto" w:fill="FFFFFF"/>
          </w:tcPr>
          <w:p w:rsidR="002D16DB" w:rsidRPr="00877D0F" w:rsidRDefault="002D16DB" w:rsidP="00B84772">
            <w:pPr>
              <w:pStyle w:val="1"/>
              <w:autoSpaceDE w:val="0"/>
              <w:autoSpaceDN w:val="0"/>
              <w:adjustRightInd w:val="0"/>
              <w:ind w:left="0" w:firstLine="0"/>
              <w:jc w:val="left"/>
              <w:rPr>
                <w:bCs/>
              </w:rPr>
            </w:pPr>
            <w:r w:rsidRPr="00877D0F">
              <w:t>Инструктор по спорту</w:t>
            </w:r>
          </w:p>
          <w:p w:rsidR="002D16DB" w:rsidRPr="00877D0F" w:rsidRDefault="002D16DB" w:rsidP="00B84772"/>
        </w:tc>
        <w:tc>
          <w:tcPr>
            <w:tcW w:w="4419" w:type="pct"/>
            <w:gridSpan w:val="5"/>
            <w:shd w:val="clear" w:color="auto" w:fill="FFFFFF"/>
            <w:vAlign w:val="center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>
            <w:pPr>
              <w:jc w:val="center"/>
            </w:pPr>
          </w:p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pPr>
              <w:tabs>
                <w:tab w:val="left" w:pos="2160"/>
              </w:tabs>
              <w:ind w:firstLine="33"/>
            </w:pPr>
            <w:r w:rsidRPr="00877D0F">
              <w:t>Срочные и (или) важные задания (за пределами функциональных обязанностей)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Ответственное и срочное выполнение отдельных важных поручений руководителя, заместителя руководителя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1-10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По факту выполнения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>
            <w:pPr>
              <w:jc w:val="center"/>
            </w:pPr>
          </w:p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Своевременная подача информации, сдача отчетной документации о проведении спортивных соревнований, акций, мероприятий  проводимых по месту жительства граждан Канского района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Наличие публикаций на сайте и  в СМИ за отчетный период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По факту выполнения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>
            <w:pPr>
              <w:jc w:val="center"/>
            </w:pPr>
          </w:p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Ведение профессиональной документации, разработка НПА.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r w:rsidRPr="00877D0F">
              <w:t>Ежемесячно</w:t>
            </w:r>
          </w:p>
          <w:p w:rsidR="002D16DB" w:rsidRPr="00877D0F" w:rsidRDefault="002D16DB" w:rsidP="00B84772"/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Своевременность, полнота, соответствие нормативной и регламентирующей документации, отсутствие замечаний со стороны руководителя и заместителя руководителя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По факту выполнения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4419" w:type="pct"/>
            <w:gridSpan w:val="5"/>
            <w:shd w:val="clear" w:color="auto" w:fill="FFFFFF"/>
            <w:vAlign w:val="center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качество выполняемых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Участие в работе общественных формирований (советы, оргкомитеты, экспертные группы, комиссии, жюри и т.д.)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Участие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1-3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По факту участия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Количество привлеченных граждан Канского района к выполнению нормативов комплекса </w:t>
            </w:r>
            <w:r w:rsidRPr="00877D0F">
              <w:lastRenderedPageBreak/>
              <w:t>ВФСК ГТО сверх нормы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lastRenderedPageBreak/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Количество привлеченных участников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1-10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Согласно предоставленных протоколов и  данных центра тестирования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Перевыполнение плана работы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Инициативность, выполнение большего объема работ, проведение внеплановых мероприятий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План работы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Высокое качество выполненных работ </w:t>
            </w:r>
          </w:p>
          <w:p w:rsidR="002D16DB" w:rsidRPr="00877D0F" w:rsidRDefault="002D16DB" w:rsidP="00B84772"/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Отсутствие обоснованных зафиксированных замечаний к деятельности сотрудника</w:t>
            </w:r>
          </w:p>
          <w:p w:rsidR="002D16DB" w:rsidRPr="00877D0F" w:rsidRDefault="002D16DB" w:rsidP="00B84772"/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Книга приказов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 w:val="restart"/>
            <w:shd w:val="clear" w:color="auto" w:fill="FFFFFF"/>
          </w:tcPr>
          <w:p w:rsidR="002D16DB" w:rsidRPr="00877D0F" w:rsidRDefault="002D16DB" w:rsidP="00B84772">
            <w:pPr>
              <w:autoSpaceDE w:val="0"/>
              <w:autoSpaceDN w:val="0"/>
              <w:adjustRightInd w:val="0"/>
              <w:jc w:val="center"/>
            </w:pPr>
            <w:r w:rsidRPr="00877D0F">
              <w:t>Инструктор-методист физкультурно -спортивных организаций</w:t>
            </w:r>
          </w:p>
          <w:p w:rsidR="002D16DB" w:rsidRPr="00877D0F" w:rsidRDefault="002D16DB" w:rsidP="00B84772"/>
        </w:tc>
        <w:tc>
          <w:tcPr>
            <w:tcW w:w="4419" w:type="pct"/>
            <w:gridSpan w:val="5"/>
            <w:shd w:val="clear" w:color="auto" w:fill="FFFFFF"/>
          </w:tcPr>
          <w:p w:rsidR="002D16DB" w:rsidRPr="00877D0F" w:rsidRDefault="002D16DB" w:rsidP="00B84772">
            <w:r w:rsidRPr="00877D0F"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Срочные и/или важные задания (за пределами функциональных обязанностей)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Ответственное и срочное выполнение отдельных важных поручений руководителя, заместителя руководителя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1-10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По факту выполнения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Разработка методических материалов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Количество и качество материалов, прошедших экспертизу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1-10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 Материалы прошедшие экспертизу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Повышение квалификации 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Оценивается по факту участия в семинарах, совещаниях, конференция, курсах 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Сертификат, удостоверение, диплом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Комплектование команд Канского района из числа муниципальных служащих, глав сельсоветов,  спортсменов района, для участия в краевых соревнованиях муниципальных образований, эффективная организация </w:t>
            </w:r>
            <w:r w:rsidRPr="00877D0F">
              <w:lastRenderedPageBreak/>
              <w:t xml:space="preserve">спортивно-массовых мероприятий 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lastRenderedPageBreak/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Оценивается по факту участия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Книга приказов, протоколы соревнований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r w:rsidRPr="00877D0F">
              <w:t>Организация работы по подготовке и размещению информации о проектах и мероприятиях  учреждения в интернете, в печатных средствах массовой информации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Наличие публикаций в СМИ за отчетный период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СМИ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Ведение профессиональной документации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 xml:space="preserve">Своевременность, полнота, соответствие нормативной и регламентирующей документации, отсутствие замечаний 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По факту выполнения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4419" w:type="pct"/>
            <w:gridSpan w:val="5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Выплата за качество выполняемых работ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Присвоение спортивных разрядов спортсменам Канского района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Своевременная и качественная подготовка документов для присвоения спортивных разрядов спортсменам Канского района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1-5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Приказы о присвоении спортивных разрядов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Количество привлеченных граждан Канского района к выполнению нормативов комплекса ВФСК ГТО сверх нормы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Количество привлеченных участников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1-10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Согласно предоставленных протоколов и  данных центра тестирования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Перевыполнение плана работы</w:t>
            </w: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Инициативность, выполнение большего объема работ, проведение внеплановых мероприятий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План работы</w:t>
            </w:r>
          </w:p>
        </w:tc>
      </w:tr>
      <w:tr w:rsidR="002D16DB" w:rsidRPr="00877D0F" w:rsidTr="00B84772">
        <w:trPr>
          <w:trHeight w:val="20"/>
        </w:trPr>
        <w:tc>
          <w:tcPr>
            <w:tcW w:w="581" w:type="pct"/>
            <w:vMerge/>
            <w:shd w:val="clear" w:color="auto" w:fill="FFFFFF"/>
          </w:tcPr>
          <w:p w:rsidR="002D16DB" w:rsidRPr="00877D0F" w:rsidRDefault="002D16DB" w:rsidP="00B84772"/>
        </w:tc>
        <w:tc>
          <w:tcPr>
            <w:tcW w:w="839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 xml:space="preserve">Высокое качество выполненных работ </w:t>
            </w:r>
          </w:p>
          <w:p w:rsidR="002D16DB" w:rsidRPr="00877D0F" w:rsidRDefault="002D16DB" w:rsidP="00B84772">
            <w:pPr>
              <w:jc w:val="both"/>
            </w:pPr>
          </w:p>
        </w:tc>
        <w:tc>
          <w:tcPr>
            <w:tcW w:w="691" w:type="pct"/>
            <w:shd w:val="clear" w:color="auto" w:fill="FFFFFF"/>
          </w:tcPr>
          <w:p w:rsidR="002D16DB" w:rsidRPr="00877D0F" w:rsidRDefault="002D16DB" w:rsidP="00B84772">
            <w:pPr>
              <w:jc w:val="both"/>
            </w:pPr>
            <w:r w:rsidRPr="00877D0F">
              <w:t>Ежемесячно</w:t>
            </w:r>
          </w:p>
        </w:tc>
        <w:tc>
          <w:tcPr>
            <w:tcW w:w="1285" w:type="pct"/>
            <w:shd w:val="clear" w:color="auto" w:fill="FFFFFF"/>
          </w:tcPr>
          <w:p w:rsidR="002D16DB" w:rsidRPr="00877D0F" w:rsidRDefault="002D16DB" w:rsidP="00B84772">
            <w:r w:rsidRPr="00877D0F"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640" w:type="pct"/>
            <w:shd w:val="clear" w:color="auto" w:fill="FFFFFF"/>
          </w:tcPr>
          <w:p w:rsidR="002D16DB" w:rsidRPr="00877D0F" w:rsidRDefault="002D16DB" w:rsidP="00B84772">
            <w:pPr>
              <w:jc w:val="center"/>
            </w:pPr>
            <w:r w:rsidRPr="00877D0F">
              <w:t>5-10</w:t>
            </w:r>
          </w:p>
        </w:tc>
        <w:tc>
          <w:tcPr>
            <w:tcW w:w="964" w:type="pct"/>
            <w:shd w:val="clear" w:color="auto" w:fill="FFFFFF"/>
          </w:tcPr>
          <w:p w:rsidR="002D16DB" w:rsidRPr="00877D0F" w:rsidRDefault="002D16DB" w:rsidP="00B84772">
            <w:r w:rsidRPr="00877D0F">
              <w:t>Книга приказов</w:t>
            </w:r>
          </w:p>
        </w:tc>
      </w:tr>
    </w:tbl>
    <w:p w:rsidR="002D16DB" w:rsidRPr="00BC53FE" w:rsidRDefault="002D16DB" w:rsidP="002D16DB">
      <w:pPr>
        <w:autoSpaceDE w:val="0"/>
        <w:rPr>
          <w:rFonts w:ascii="Arial" w:hAnsi="Arial" w:cs="Arial"/>
          <w:b/>
          <w:bCs/>
        </w:rPr>
      </w:pPr>
    </w:p>
    <w:p w:rsidR="002D16DB" w:rsidRPr="005C6F35" w:rsidRDefault="002D16DB" w:rsidP="00E67C13">
      <w:pPr>
        <w:tabs>
          <w:tab w:val="left" w:pos="2820"/>
          <w:tab w:val="right" w:pos="9637"/>
        </w:tabs>
        <w:contextualSpacing/>
        <w:rPr>
          <w:sz w:val="28"/>
          <w:szCs w:val="28"/>
        </w:rPr>
      </w:pPr>
      <w:bookmarkStart w:id="0" w:name="_GoBack"/>
      <w:bookmarkEnd w:id="0"/>
    </w:p>
    <w:sectPr w:rsidR="002D16DB" w:rsidRPr="005C6F35" w:rsidSect="002D16DB">
      <w:pgSz w:w="16838" w:h="11906" w:orient="landscape"/>
      <w:pgMar w:top="851" w:right="425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FE" w:rsidRDefault="009006FE" w:rsidP="00C51610">
      <w:r>
        <w:separator/>
      </w:r>
    </w:p>
  </w:endnote>
  <w:endnote w:type="continuationSeparator" w:id="0">
    <w:p w:rsidR="009006FE" w:rsidRDefault="009006FE" w:rsidP="00C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FE" w:rsidRDefault="009006FE" w:rsidP="00C51610">
      <w:r>
        <w:separator/>
      </w:r>
    </w:p>
  </w:footnote>
  <w:footnote w:type="continuationSeparator" w:id="0">
    <w:p w:rsidR="009006FE" w:rsidRDefault="009006FE" w:rsidP="00C5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7CA9"/>
    <w:multiLevelType w:val="hybridMultilevel"/>
    <w:tmpl w:val="169236B8"/>
    <w:lvl w:ilvl="0" w:tplc="BFE079D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230F30F1"/>
    <w:multiLevelType w:val="multilevel"/>
    <w:tmpl w:val="0538AB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8CB0678"/>
    <w:multiLevelType w:val="multilevel"/>
    <w:tmpl w:val="B310F6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FF0000"/>
      </w:rPr>
    </w:lvl>
  </w:abstractNum>
  <w:abstractNum w:abstractNumId="3">
    <w:nsid w:val="3F8C1C30"/>
    <w:multiLevelType w:val="multilevel"/>
    <w:tmpl w:val="0538AB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AAD2023"/>
    <w:multiLevelType w:val="hybridMultilevel"/>
    <w:tmpl w:val="CC6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88546A"/>
    <w:multiLevelType w:val="multilevel"/>
    <w:tmpl w:val="8474F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sz w:val="28"/>
      </w:rPr>
    </w:lvl>
  </w:abstractNum>
  <w:abstractNum w:abstractNumId="6">
    <w:nsid w:val="4F122629"/>
    <w:multiLevelType w:val="hybridMultilevel"/>
    <w:tmpl w:val="05A84080"/>
    <w:lvl w:ilvl="0" w:tplc="24E616B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F125EB"/>
    <w:multiLevelType w:val="hybridMultilevel"/>
    <w:tmpl w:val="9F18F4C8"/>
    <w:lvl w:ilvl="0" w:tplc="B0E015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A54FB"/>
    <w:multiLevelType w:val="hybridMultilevel"/>
    <w:tmpl w:val="7C2C36D0"/>
    <w:lvl w:ilvl="0" w:tplc="ACC6DB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EE0603F"/>
    <w:multiLevelType w:val="multilevel"/>
    <w:tmpl w:val="3822DD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4442EAE"/>
    <w:multiLevelType w:val="hybridMultilevel"/>
    <w:tmpl w:val="419EB738"/>
    <w:lvl w:ilvl="0" w:tplc="C00281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944C08"/>
    <w:multiLevelType w:val="multilevel"/>
    <w:tmpl w:val="2BCCA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2">
    <w:nsid w:val="7FE07866"/>
    <w:multiLevelType w:val="multilevel"/>
    <w:tmpl w:val="537C29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43"/>
    <w:rsid w:val="00004CA5"/>
    <w:rsid w:val="00012A6B"/>
    <w:rsid w:val="00013094"/>
    <w:rsid w:val="00023E73"/>
    <w:rsid w:val="00023F64"/>
    <w:rsid w:val="00025298"/>
    <w:rsid w:val="00042496"/>
    <w:rsid w:val="00055B69"/>
    <w:rsid w:val="00060050"/>
    <w:rsid w:val="0006042A"/>
    <w:rsid w:val="00064F61"/>
    <w:rsid w:val="000710F0"/>
    <w:rsid w:val="000803FB"/>
    <w:rsid w:val="00085040"/>
    <w:rsid w:val="000931F4"/>
    <w:rsid w:val="000A65D0"/>
    <w:rsid w:val="000B2CAA"/>
    <w:rsid w:val="000B499F"/>
    <w:rsid w:val="000C1AA7"/>
    <w:rsid w:val="000C2DCE"/>
    <w:rsid w:val="000C361C"/>
    <w:rsid w:val="000C4DC3"/>
    <w:rsid w:val="000C53D1"/>
    <w:rsid w:val="000D0820"/>
    <w:rsid w:val="000D1554"/>
    <w:rsid w:val="000D240B"/>
    <w:rsid w:val="000D256D"/>
    <w:rsid w:val="000D6C18"/>
    <w:rsid w:val="000E13DB"/>
    <w:rsid w:val="000E1858"/>
    <w:rsid w:val="000E48E3"/>
    <w:rsid w:val="000F17C3"/>
    <w:rsid w:val="000F5762"/>
    <w:rsid w:val="00101070"/>
    <w:rsid w:val="00110260"/>
    <w:rsid w:val="001164FE"/>
    <w:rsid w:val="00123FAC"/>
    <w:rsid w:val="00124E87"/>
    <w:rsid w:val="001261A5"/>
    <w:rsid w:val="001279F8"/>
    <w:rsid w:val="00130157"/>
    <w:rsid w:val="0013057C"/>
    <w:rsid w:val="00132BB2"/>
    <w:rsid w:val="00133092"/>
    <w:rsid w:val="00137C55"/>
    <w:rsid w:val="00163F47"/>
    <w:rsid w:val="00166934"/>
    <w:rsid w:val="00174A19"/>
    <w:rsid w:val="0018154F"/>
    <w:rsid w:val="001819A5"/>
    <w:rsid w:val="00182A46"/>
    <w:rsid w:val="00185D13"/>
    <w:rsid w:val="001A09BD"/>
    <w:rsid w:val="001A3AAF"/>
    <w:rsid w:val="001B44A7"/>
    <w:rsid w:val="001C2EF8"/>
    <w:rsid w:val="001C4EA6"/>
    <w:rsid w:val="001D7B5F"/>
    <w:rsid w:val="001D7C86"/>
    <w:rsid w:val="001E1496"/>
    <w:rsid w:val="001E713F"/>
    <w:rsid w:val="001F4909"/>
    <w:rsid w:val="002029F6"/>
    <w:rsid w:val="00204289"/>
    <w:rsid w:val="00206997"/>
    <w:rsid w:val="002103DD"/>
    <w:rsid w:val="002124D7"/>
    <w:rsid w:val="00212BEA"/>
    <w:rsid w:val="002158AD"/>
    <w:rsid w:val="002164FB"/>
    <w:rsid w:val="0022172A"/>
    <w:rsid w:val="00221B0A"/>
    <w:rsid w:val="002335EB"/>
    <w:rsid w:val="00234EA6"/>
    <w:rsid w:val="002353E8"/>
    <w:rsid w:val="0024268D"/>
    <w:rsid w:val="0025182A"/>
    <w:rsid w:val="00255C50"/>
    <w:rsid w:val="00260CDA"/>
    <w:rsid w:val="0027548F"/>
    <w:rsid w:val="00293F4B"/>
    <w:rsid w:val="00295C49"/>
    <w:rsid w:val="00297364"/>
    <w:rsid w:val="002A15A9"/>
    <w:rsid w:val="002A2606"/>
    <w:rsid w:val="002A4769"/>
    <w:rsid w:val="002A4809"/>
    <w:rsid w:val="002A4C4E"/>
    <w:rsid w:val="002B38E6"/>
    <w:rsid w:val="002B4B75"/>
    <w:rsid w:val="002D16DB"/>
    <w:rsid w:val="002E6689"/>
    <w:rsid w:val="002F0718"/>
    <w:rsid w:val="002F08EA"/>
    <w:rsid w:val="002F25A9"/>
    <w:rsid w:val="002F298C"/>
    <w:rsid w:val="002F58B5"/>
    <w:rsid w:val="003026BA"/>
    <w:rsid w:val="003050EB"/>
    <w:rsid w:val="00307F9C"/>
    <w:rsid w:val="003116A0"/>
    <w:rsid w:val="003163BA"/>
    <w:rsid w:val="00322EC5"/>
    <w:rsid w:val="003234B3"/>
    <w:rsid w:val="00327F3B"/>
    <w:rsid w:val="00343A9E"/>
    <w:rsid w:val="00346DCB"/>
    <w:rsid w:val="00347873"/>
    <w:rsid w:val="003573BC"/>
    <w:rsid w:val="00365B91"/>
    <w:rsid w:val="00371910"/>
    <w:rsid w:val="00390CB6"/>
    <w:rsid w:val="00391178"/>
    <w:rsid w:val="003A410E"/>
    <w:rsid w:val="003A5E0D"/>
    <w:rsid w:val="003A6E8A"/>
    <w:rsid w:val="003B1915"/>
    <w:rsid w:val="003B2BE1"/>
    <w:rsid w:val="003B6B1E"/>
    <w:rsid w:val="003C44E3"/>
    <w:rsid w:val="003C5DE1"/>
    <w:rsid w:val="003E0389"/>
    <w:rsid w:val="003E0DFD"/>
    <w:rsid w:val="003E2B60"/>
    <w:rsid w:val="003E3B34"/>
    <w:rsid w:val="003E7FAA"/>
    <w:rsid w:val="00400E43"/>
    <w:rsid w:val="00403119"/>
    <w:rsid w:val="004131F6"/>
    <w:rsid w:val="0041365E"/>
    <w:rsid w:val="004224A1"/>
    <w:rsid w:val="00440838"/>
    <w:rsid w:val="00442A2F"/>
    <w:rsid w:val="0044418C"/>
    <w:rsid w:val="00454CB2"/>
    <w:rsid w:val="00462EBA"/>
    <w:rsid w:val="00465020"/>
    <w:rsid w:val="00476732"/>
    <w:rsid w:val="004837C4"/>
    <w:rsid w:val="00485687"/>
    <w:rsid w:val="0048719A"/>
    <w:rsid w:val="00497AE3"/>
    <w:rsid w:val="004B6285"/>
    <w:rsid w:val="004C6ACE"/>
    <w:rsid w:val="004D49AD"/>
    <w:rsid w:val="004D6CEF"/>
    <w:rsid w:val="004E238C"/>
    <w:rsid w:val="004E2D7D"/>
    <w:rsid w:val="00511D8D"/>
    <w:rsid w:val="005203F9"/>
    <w:rsid w:val="0052197F"/>
    <w:rsid w:val="00525A23"/>
    <w:rsid w:val="00535BFB"/>
    <w:rsid w:val="00571453"/>
    <w:rsid w:val="0057640D"/>
    <w:rsid w:val="00576460"/>
    <w:rsid w:val="00581839"/>
    <w:rsid w:val="00584099"/>
    <w:rsid w:val="005A3DC7"/>
    <w:rsid w:val="005A40E9"/>
    <w:rsid w:val="005A4249"/>
    <w:rsid w:val="005A502D"/>
    <w:rsid w:val="005A58AA"/>
    <w:rsid w:val="005A5CE5"/>
    <w:rsid w:val="005B208A"/>
    <w:rsid w:val="005B3DEF"/>
    <w:rsid w:val="005C1B7C"/>
    <w:rsid w:val="005C5F65"/>
    <w:rsid w:val="005C6F35"/>
    <w:rsid w:val="005D0C51"/>
    <w:rsid w:val="005D1016"/>
    <w:rsid w:val="005D514E"/>
    <w:rsid w:val="005E594C"/>
    <w:rsid w:val="005F0EA0"/>
    <w:rsid w:val="005F241A"/>
    <w:rsid w:val="005F2E1E"/>
    <w:rsid w:val="00602825"/>
    <w:rsid w:val="0061120C"/>
    <w:rsid w:val="006247E5"/>
    <w:rsid w:val="00627167"/>
    <w:rsid w:val="00627BE2"/>
    <w:rsid w:val="00632842"/>
    <w:rsid w:val="0063384A"/>
    <w:rsid w:val="00635131"/>
    <w:rsid w:val="006479A4"/>
    <w:rsid w:val="006558F3"/>
    <w:rsid w:val="00656848"/>
    <w:rsid w:val="00660D5F"/>
    <w:rsid w:val="006740CE"/>
    <w:rsid w:val="00680702"/>
    <w:rsid w:val="00681F77"/>
    <w:rsid w:val="00682300"/>
    <w:rsid w:val="006843AC"/>
    <w:rsid w:val="0068691E"/>
    <w:rsid w:val="00691638"/>
    <w:rsid w:val="00692518"/>
    <w:rsid w:val="00694194"/>
    <w:rsid w:val="006A0078"/>
    <w:rsid w:val="006A0A8F"/>
    <w:rsid w:val="006A110A"/>
    <w:rsid w:val="006A287C"/>
    <w:rsid w:val="006A2CD4"/>
    <w:rsid w:val="006B653E"/>
    <w:rsid w:val="006B68C5"/>
    <w:rsid w:val="006B75A2"/>
    <w:rsid w:val="006C1688"/>
    <w:rsid w:val="006C32F0"/>
    <w:rsid w:val="006C4A11"/>
    <w:rsid w:val="006C7DF4"/>
    <w:rsid w:val="006D0577"/>
    <w:rsid w:val="006D098E"/>
    <w:rsid w:val="006E5104"/>
    <w:rsid w:val="006F6D41"/>
    <w:rsid w:val="00723F8C"/>
    <w:rsid w:val="00730C35"/>
    <w:rsid w:val="0073173C"/>
    <w:rsid w:val="007327BF"/>
    <w:rsid w:val="00741006"/>
    <w:rsid w:val="00741746"/>
    <w:rsid w:val="007440E5"/>
    <w:rsid w:val="00751741"/>
    <w:rsid w:val="00760C80"/>
    <w:rsid w:val="00761078"/>
    <w:rsid w:val="00761D61"/>
    <w:rsid w:val="00766C9A"/>
    <w:rsid w:val="00772766"/>
    <w:rsid w:val="00773F44"/>
    <w:rsid w:val="00774D22"/>
    <w:rsid w:val="00782026"/>
    <w:rsid w:val="00784CF7"/>
    <w:rsid w:val="00785134"/>
    <w:rsid w:val="00791627"/>
    <w:rsid w:val="00795E14"/>
    <w:rsid w:val="00797084"/>
    <w:rsid w:val="007A7D89"/>
    <w:rsid w:val="007B1E22"/>
    <w:rsid w:val="007B4340"/>
    <w:rsid w:val="007B496C"/>
    <w:rsid w:val="007C0891"/>
    <w:rsid w:val="007D67B8"/>
    <w:rsid w:val="007E61D4"/>
    <w:rsid w:val="007F011C"/>
    <w:rsid w:val="007F1CF9"/>
    <w:rsid w:val="007F1F28"/>
    <w:rsid w:val="00802695"/>
    <w:rsid w:val="00802896"/>
    <w:rsid w:val="008116CD"/>
    <w:rsid w:val="00817100"/>
    <w:rsid w:val="0082045A"/>
    <w:rsid w:val="0082509C"/>
    <w:rsid w:val="00841B57"/>
    <w:rsid w:val="00844214"/>
    <w:rsid w:val="0085058C"/>
    <w:rsid w:val="00857CA6"/>
    <w:rsid w:val="00863049"/>
    <w:rsid w:val="00866EC4"/>
    <w:rsid w:val="00874373"/>
    <w:rsid w:val="00876414"/>
    <w:rsid w:val="00877D0F"/>
    <w:rsid w:val="0088062F"/>
    <w:rsid w:val="00891CA5"/>
    <w:rsid w:val="008931D4"/>
    <w:rsid w:val="008B1232"/>
    <w:rsid w:val="008B26E2"/>
    <w:rsid w:val="008B2C07"/>
    <w:rsid w:val="008B57C9"/>
    <w:rsid w:val="008C1781"/>
    <w:rsid w:val="008C71E9"/>
    <w:rsid w:val="008D115B"/>
    <w:rsid w:val="008D18F8"/>
    <w:rsid w:val="008E3EA4"/>
    <w:rsid w:val="008E4D7C"/>
    <w:rsid w:val="008F4850"/>
    <w:rsid w:val="008F64D8"/>
    <w:rsid w:val="008F6834"/>
    <w:rsid w:val="008F68F1"/>
    <w:rsid w:val="008F7BE0"/>
    <w:rsid w:val="009006FE"/>
    <w:rsid w:val="00912E89"/>
    <w:rsid w:val="00917170"/>
    <w:rsid w:val="00934D2F"/>
    <w:rsid w:val="00935C4E"/>
    <w:rsid w:val="00937F71"/>
    <w:rsid w:val="0094142F"/>
    <w:rsid w:val="0094273D"/>
    <w:rsid w:val="00947953"/>
    <w:rsid w:val="00950769"/>
    <w:rsid w:val="00952040"/>
    <w:rsid w:val="00952E42"/>
    <w:rsid w:val="00962CC5"/>
    <w:rsid w:val="009746B1"/>
    <w:rsid w:val="00983C73"/>
    <w:rsid w:val="00985190"/>
    <w:rsid w:val="00994077"/>
    <w:rsid w:val="009A5AD4"/>
    <w:rsid w:val="009A5E35"/>
    <w:rsid w:val="009B02B0"/>
    <w:rsid w:val="009C1B8D"/>
    <w:rsid w:val="009C7814"/>
    <w:rsid w:val="009D5266"/>
    <w:rsid w:val="009D7161"/>
    <w:rsid w:val="009E2CCF"/>
    <w:rsid w:val="009F2668"/>
    <w:rsid w:val="009F3E5F"/>
    <w:rsid w:val="009F62C0"/>
    <w:rsid w:val="00A036F7"/>
    <w:rsid w:val="00A048DF"/>
    <w:rsid w:val="00A05124"/>
    <w:rsid w:val="00A143B9"/>
    <w:rsid w:val="00A2076B"/>
    <w:rsid w:val="00A238BB"/>
    <w:rsid w:val="00A367A7"/>
    <w:rsid w:val="00A40041"/>
    <w:rsid w:val="00A42493"/>
    <w:rsid w:val="00A44021"/>
    <w:rsid w:val="00A47058"/>
    <w:rsid w:val="00A47F18"/>
    <w:rsid w:val="00A5370E"/>
    <w:rsid w:val="00A566B5"/>
    <w:rsid w:val="00A57432"/>
    <w:rsid w:val="00A60CC9"/>
    <w:rsid w:val="00A74B11"/>
    <w:rsid w:val="00A75CC2"/>
    <w:rsid w:val="00A760A6"/>
    <w:rsid w:val="00A843EE"/>
    <w:rsid w:val="00A921B6"/>
    <w:rsid w:val="00AB58C4"/>
    <w:rsid w:val="00AD3B43"/>
    <w:rsid w:val="00AD6622"/>
    <w:rsid w:val="00AD665C"/>
    <w:rsid w:val="00B030DF"/>
    <w:rsid w:val="00B11E2D"/>
    <w:rsid w:val="00B1335D"/>
    <w:rsid w:val="00B140AE"/>
    <w:rsid w:val="00B14721"/>
    <w:rsid w:val="00B303BB"/>
    <w:rsid w:val="00B32173"/>
    <w:rsid w:val="00B327AA"/>
    <w:rsid w:val="00B40A14"/>
    <w:rsid w:val="00B40CC6"/>
    <w:rsid w:val="00B4462A"/>
    <w:rsid w:val="00B45ED5"/>
    <w:rsid w:val="00B52B0F"/>
    <w:rsid w:val="00B57521"/>
    <w:rsid w:val="00B735CD"/>
    <w:rsid w:val="00B75F36"/>
    <w:rsid w:val="00B84772"/>
    <w:rsid w:val="00B874E8"/>
    <w:rsid w:val="00B94C31"/>
    <w:rsid w:val="00BA0F19"/>
    <w:rsid w:val="00BB2929"/>
    <w:rsid w:val="00BB301E"/>
    <w:rsid w:val="00BC0322"/>
    <w:rsid w:val="00BD4F30"/>
    <w:rsid w:val="00BD7079"/>
    <w:rsid w:val="00BE4EDC"/>
    <w:rsid w:val="00BE5F35"/>
    <w:rsid w:val="00BF1B67"/>
    <w:rsid w:val="00BF2F46"/>
    <w:rsid w:val="00C02233"/>
    <w:rsid w:val="00C03885"/>
    <w:rsid w:val="00C14368"/>
    <w:rsid w:val="00C169BA"/>
    <w:rsid w:val="00C4147B"/>
    <w:rsid w:val="00C43EF0"/>
    <w:rsid w:val="00C50443"/>
    <w:rsid w:val="00C51610"/>
    <w:rsid w:val="00C53A30"/>
    <w:rsid w:val="00C54D78"/>
    <w:rsid w:val="00C570A1"/>
    <w:rsid w:val="00C60950"/>
    <w:rsid w:val="00C639E2"/>
    <w:rsid w:val="00C7597D"/>
    <w:rsid w:val="00C75AA0"/>
    <w:rsid w:val="00C80E39"/>
    <w:rsid w:val="00C916CC"/>
    <w:rsid w:val="00CB0A3D"/>
    <w:rsid w:val="00CB1442"/>
    <w:rsid w:val="00CC0FF4"/>
    <w:rsid w:val="00CC4067"/>
    <w:rsid w:val="00CC45E2"/>
    <w:rsid w:val="00CD59A2"/>
    <w:rsid w:val="00CE12AA"/>
    <w:rsid w:val="00CE7D89"/>
    <w:rsid w:val="00CF05A5"/>
    <w:rsid w:val="00CF3B3A"/>
    <w:rsid w:val="00D00858"/>
    <w:rsid w:val="00D03449"/>
    <w:rsid w:val="00D137CF"/>
    <w:rsid w:val="00D14449"/>
    <w:rsid w:val="00D2024B"/>
    <w:rsid w:val="00D332BE"/>
    <w:rsid w:val="00D51651"/>
    <w:rsid w:val="00D55878"/>
    <w:rsid w:val="00D564EA"/>
    <w:rsid w:val="00D65638"/>
    <w:rsid w:val="00D66011"/>
    <w:rsid w:val="00D70469"/>
    <w:rsid w:val="00D73DBC"/>
    <w:rsid w:val="00D76849"/>
    <w:rsid w:val="00D7753E"/>
    <w:rsid w:val="00D82167"/>
    <w:rsid w:val="00D92B9F"/>
    <w:rsid w:val="00D95F14"/>
    <w:rsid w:val="00DA5468"/>
    <w:rsid w:val="00DA6C50"/>
    <w:rsid w:val="00DB3DD4"/>
    <w:rsid w:val="00DC47A2"/>
    <w:rsid w:val="00DC6AED"/>
    <w:rsid w:val="00DC7545"/>
    <w:rsid w:val="00DD3565"/>
    <w:rsid w:val="00DD5247"/>
    <w:rsid w:val="00DD7E89"/>
    <w:rsid w:val="00DE0086"/>
    <w:rsid w:val="00DF171D"/>
    <w:rsid w:val="00DF6457"/>
    <w:rsid w:val="00E001A0"/>
    <w:rsid w:val="00E078B6"/>
    <w:rsid w:val="00E1197D"/>
    <w:rsid w:val="00E24585"/>
    <w:rsid w:val="00E31EA6"/>
    <w:rsid w:val="00E327C3"/>
    <w:rsid w:val="00E35846"/>
    <w:rsid w:val="00E4072B"/>
    <w:rsid w:val="00E46B33"/>
    <w:rsid w:val="00E5339A"/>
    <w:rsid w:val="00E67C13"/>
    <w:rsid w:val="00E7339B"/>
    <w:rsid w:val="00E73EF6"/>
    <w:rsid w:val="00E824EC"/>
    <w:rsid w:val="00E82C61"/>
    <w:rsid w:val="00E96F00"/>
    <w:rsid w:val="00EB2B53"/>
    <w:rsid w:val="00EB7043"/>
    <w:rsid w:val="00EC468A"/>
    <w:rsid w:val="00EC46DC"/>
    <w:rsid w:val="00EC637C"/>
    <w:rsid w:val="00ED4490"/>
    <w:rsid w:val="00ED5545"/>
    <w:rsid w:val="00EE4E17"/>
    <w:rsid w:val="00EE65B2"/>
    <w:rsid w:val="00EF3171"/>
    <w:rsid w:val="00EF35BB"/>
    <w:rsid w:val="00EF35D7"/>
    <w:rsid w:val="00EF3986"/>
    <w:rsid w:val="00EF3C87"/>
    <w:rsid w:val="00F02492"/>
    <w:rsid w:val="00F04248"/>
    <w:rsid w:val="00F07B93"/>
    <w:rsid w:val="00F21762"/>
    <w:rsid w:val="00F3704C"/>
    <w:rsid w:val="00F455E0"/>
    <w:rsid w:val="00F5494E"/>
    <w:rsid w:val="00F57B2C"/>
    <w:rsid w:val="00F638A7"/>
    <w:rsid w:val="00F717DB"/>
    <w:rsid w:val="00F75344"/>
    <w:rsid w:val="00F7651D"/>
    <w:rsid w:val="00F801D3"/>
    <w:rsid w:val="00F837F1"/>
    <w:rsid w:val="00F85E81"/>
    <w:rsid w:val="00F8753F"/>
    <w:rsid w:val="00F93A96"/>
    <w:rsid w:val="00F95291"/>
    <w:rsid w:val="00FA7A45"/>
    <w:rsid w:val="00FB0673"/>
    <w:rsid w:val="00FB0C16"/>
    <w:rsid w:val="00FB62B4"/>
    <w:rsid w:val="00FC228F"/>
    <w:rsid w:val="00FC2CEF"/>
    <w:rsid w:val="00FC46D6"/>
    <w:rsid w:val="00FD6D35"/>
    <w:rsid w:val="00FF40AC"/>
    <w:rsid w:val="00FF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6A86D-A1B1-490C-9FA0-2BFF1594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154F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116A0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7F011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7F01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51610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5161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B4B75"/>
    <w:pPr>
      <w:ind w:left="495" w:hanging="495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2B4B75"/>
    <w:rPr>
      <w:rFonts w:cs="Times New Roman"/>
      <w:sz w:val="24"/>
      <w:szCs w:val="24"/>
    </w:rPr>
  </w:style>
  <w:style w:type="paragraph" w:customStyle="1" w:styleId="ConsPlusNormal">
    <w:name w:val="ConsPlusNormal"/>
    <w:rsid w:val="002B4B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D18F8"/>
    <w:pPr>
      <w:spacing w:before="100" w:beforeAutospacing="1" w:after="100" w:afterAutospacing="1"/>
    </w:pPr>
  </w:style>
  <w:style w:type="paragraph" w:customStyle="1" w:styleId="ConsPlusCell">
    <w:name w:val="ConsPlusCell"/>
    <w:rsid w:val="00B14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27F3B"/>
    <w:pPr>
      <w:suppressAutoHyphens/>
      <w:autoSpaceDE w:val="0"/>
    </w:pPr>
    <w:rPr>
      <w:rFonts w:eastAsia="Calibri"/>
      <w:b/>
      <w:bCs/>
      <w:sz w:val="28"/>
      <w:szCs w:val="28"/>
      <w:lang w:eastAsia="zh-CN"/>
    </w:rPr>
  </w:style>
  <w:style w:type="paragraph" w:customStyle="1" w:styleId="1">
    <w:name w:val="Абзац списка1"/>
    <w:basedOn w:val="a"/>
    <w:rsid w:val="002D16DB"/>
    <w:pPr>
      <w:suppressAutoHyphens/>
      <w:ind w:left="720" w:firstLine="709"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E3D3-BAB2-408F-892A-65009E7D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Мацола Марина Михайловна</cp:lastModifiedBy>
  <cp:revision>4</cp:revision>
  <cp:lastPrinted>2019-11-20T03:25:00Z</cp:lastPrinted>
  <dcterms:created xsi:type="dcterms:W3CDTF">2022-05-04T04:30:00Z</dcterms:created>
  <dcterms:modified xsi:type="dcterms:W3CDTF">2022-05-18T08:05:00Z</dcterms:modified>
</cp:coreProperties>
</file>