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_______ 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Канск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№ ____  </w:t>
      </w:r>
      <w:proofErr w:type="gramStart"/>
      <w:r w:rsidRPr="00B951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1F3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:rsidR="00B951F3" w:rsidRPr="00B951F3" w:rsidRDefault="00B951F3" w:rsidP="00B951F3">
      <w:pPr>
        <w:pStyle w:val="31"/>
        <w:jc w:val="both"/>
      </w:pPr>
    </w:p>
    <w:p w:rsidR="000D4CDF" w:rsidRPr="00694C00" w:rsidRDefault="00B951F3" w:rsidP="00B951F3">
      <w:pPr>
        <w:pStyle w:val="31"/>
        <w:jc w:val="both"/>
        <w:rPr>
          <w:b w:val="0"/>
        </w:rPr>
      </w:pPr>
      <w:r w:rsidRPr="00694C00">
        <w:rPr>
          <w:b w:val="0"/>
        </w:rPr>
        <w:t xml:space="preserve">О </w:t>
      </w:r>
      <w:r w:rsidR="000D4CDF" w:rsidRPr="00694C00">
        <w:rPr>
          <w:b w:val="0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694C00">
        <w:rPr>
          <w:b w:val="0"/>
        </w:rPr>
        <w:t xml:space="preserve">муниципального образования </w:t>
      </w:r>
      <w:proofErr w:type="spellStart"/>
      <w:r w:rsidR="00AB0E5D">
        <w:rPr>
          <w:b w:val="0"/>
        </w:rPr>
        <w:t>Браженский</w:t>
      </w:r>
      <w:proofErr w:type="spellEnd"/>
      <w:r w:rsidR="00694C00" w:rsidRPr="00694C00">
        <w:rPr>
          <w:b w:val="0"/>
        </w:rPr>
        <w:t xml:space="preserve"> сельсовет</w:t>
      </w:r>
    </w:p>
    <w:p w:rsidR="00756D2C" w:rsidRDefault="00756D2C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</w:t>
      </w:r>
      <w:proofErr w:type="gramEnd"/>
      <w:r w:rsidRPr="00B951F3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4E3507">
        <w:rPr>
          <w:rFonts w:ascii="Times New Roman" w:hAnsi="Times New Roman" w:cs="Times New Roman"/>
          <w:sz w:val="28"/>
          <w:szCs w:val="28"/>
        </w:rPr>
        <w:t xml:space="preserve">от </w:t>
      </w:r>
      <w:r w:rsidR="00F33852" w:rsidRPr="00F33852">
        <w:rPr>
          <w:rFonts w:ascii="Times New Roman" w:hAnsi="Times New Roman" w:cs="Times New Roman"/>
          <w:sz w:val="28"/>
          <w:szCs w:val="28"/>
        </w:rPr>
        <w:t>20.10.2023</w:t>
      </w:r>
      <w:r w:rsidR="004E3507">
        <w:rPr>
          <w:rFonts w:ascii="Times New Roman" w:hAnsi="Times New Roman" w:cs="Times New Roman"/>
          <w:sz w:val="28"/>
          <w:szCs w:val="28"/>
        </w:rPr>
        <w:t xml:space="preserve">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</w:t>
      </w:r>
      <w:r w:rsidR="00397027" w:rsidRPr="00B67F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B0E5D">
        <w:rPr>
          <w:rFonts w:ascii="Times New Roman" w:eastAsia="Times New Roman" w:hAnsi="Times New Roman" w:cs="Times New Roman"/>
          <w:sz w:val="28"/>
          <w:szCs w:val="28"/>
        </w:rPr>
        <w:t>Браженский</w:t>
      </w:r>
      <w:proofErr w:type="spellEnd"/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A7716" w:rsidRPr="004E3507">
        <w:rPr>
          <w:rFonts w:ascii="Times New Roman" w:hAnsi="Times New Roman" w:cs="Times New Roman"/>
          <w:sz w:val="28"/>
          <w:szCs w:val="28"/>
        </w:rPr>
        <w:t>, руководствуясь</w:t>
      </w:r>
      <w:r w:rsidR="002A7716" w:rsidRPr="00B951F3">
        <w:rPr>
          <w:rFonts w:ascii="Times New Roman" w:hAnsi="Times New Roman" w:cs="Times New Roman"/>
          <w:sz w:val="28"/>
          <w:szCs w:val="28"/>
        </w:rPr>
        <w:t xml:space="preserve">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694C00" w:rsidRDefault="00B951F3" w:rsidP="00694C00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 xml:space="preserve">1. </w:t>
      </w:r>
      <w:r w:rsidR="009B0BD7" w:rsidRPr="001A3CD0">
        <w:rPr>
          <w:b w:val="0"/>
        </w:rPr>
        <w:t>Принять решение</w:t>
      </w:r>
      <w:r w:rsidR="00011BA1" w:rsidRPr="001A3CD0">
        <w:rPr>
          <w:b w:val="0"/>
        </w:rPr>
        <w:t xml:space="preserve"> </w:t>
      </w:r>
      <w:r w:rsidR="00637487" w:rsidRPr="001A3CD0">
        <w:rPr>
          <w:b w:val="0"/>
        </w:rPr>
        <w:t xml:space="preserve">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="00AB0E5D">
        <w:rPr>
          <w:b w:val="0"/>
          <w:color w:val="000000"/>
          <w:shd w:val="clear" w:color="auto" w:fill="FFFFFF"/>
        </w:rPr>
        <w:t>Браженский</w:t>
      </w:r>
      <w:proofErr w:type="spellEnd"/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>.</w:t>
      </w:r>
      <w:r w:rsidR="00694C00" w:rsidRPr="00694C00">
        <w:rPr>
          <w:b w:val="0"/>
        </w:rPr>
        <w:t xml:space="preserve"> </w:t>
      </w:r>
    </w:p>
    <w:p w:rsidR="00637487" w:rsidRPr="00694C00" w:rsidRDefault="009B0BD7" w:rsidP="00694C00">
      <w:pPr>
        <w:pStyle w:val="31"/>
        <w:ind w:firstLine="708"/>
        <w:jc w:val="both"/>
        <w:rPr>
          <w:b w:val="0"/>
        </w:rPr>
      </w:pPr>
      <w:r w:rsidRPr="00694C00">
        <w:rPr>
          <w:b w:val="0"/>
        </w:rPr>
        <w:t xml:space="preserve">2. </w:t>
      </w:r>
      <w:r w:rsidR="00637487" w:rsidRPr="00694C00">
        <w:rPr>
          <w:b w:val="0"/>
        </w:rPr>
        <w:t>У</w:t>
      </w:r>
      <w:r w:rsidRPr="00694C00">
        <w:rPr>
          <w:b w:val="0"/>
        </w:rPr>
        <w:t>твердить порядок и сроки</w:t>
      </w:r>
      <w:r w:rsidR="00637487" w:rsidRPr="00694C00">
        <w:rPr>
          <w:b w:val="0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="00AB0E5D">
        <w:rPr>
          <w:b w:val="0"/>
          <w:color w:val="000000"/>
          <w:shd w:val="clear" w:color="auto" w:fill="FFFFFF"/>
        </w:rPr>
        <w:t>Браженский</w:t>
      </w:r>
      <w:proofErr w:type="spellEnd"/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 xml:space="preserve"> </w:t>
      </w:r>
      <w:r w:rsidR="00694C00" w:rsidRPr="001A3CD0">
        <w:rPr>
          <w:b w:val="0"/>
        </w:rPr>
        <w:t xml:space="preserve">согласно приложению </w:t>
      </w:r>
      <w:r w:rsidR="00694C00">
        <w:rPr>
          <w:b w:val="0"/>
        </w:rPr>
        <w:t>1</w:t>
      </w:r>
      <w:r w:rsidR="00694C00" w:rsidRPr="001A3CD0">
        <w:rPr>
          <w:b w:val="0"/>
        </w:rPr>
        <w:t xml:space="preserve"> к настоящему распоряжению</w:t>
      </w:r>
      <w:r w:rsidR="00637487" w:rsidRPr="00694C00">
        <w:rPr>
          <w:b w:val="0"/>
        </w:rPr>
        <w:t xml:space="preserve">. </w:t>
      </w:r>
    </w:p>
    <w:p w:rsidR="00575795" w:rsidRPr="001A3CD0" w:rsidRDefault="00637487" w:rsidP="00575795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>3</w:t>
      </w:r>
      <w:r w:rsidR="00575795" w:rsidRPr="001A3CD0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proofErr w:type="spellStart"/>
      <w:r w:rsidR="00AB0E5D">
        <w:rPr>
          <w:b w:val="0"/>
          <w:color w:val="000000"/>
          <w:shd w:val="clear" w:color="auto" w:fill="FFFFFF"/>
        </w:rPr>
        <w:t>Браженский</w:t>
      </w:r>
      <w:proofErr w:type="spellEnd"/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 w:rsidRPr="00694C00">
        <w:rPr>
          <w:b w:val="0"/>
        </w:rPr>
        <w:t xml:space="preserve"> </w:t>
      </w:r>
      <w:r w:rsidR="00575795" w:rsidRPr="001A3CD0">
        <w:rPr>
          <w:b w:val="0"/>
        </w:rPr>
        <w:t xml:space="preserve">согласно приложению 2 к настоящему </w:t>
      </w:r>
      <w:r w:rsidR="00CE03EE" w:rsidRPr="001A3CD0">
        <w:rPr>
          <w:b w:val="0"/>
        </w:rPr>
        <w:t>распоряжению</w:t>
      </w:r>
      <w:r w:rsidR="00575795" w:rsidRPr="001A3CD0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</w:t>
      </w:r>
      <w:proofErr w:type="gramStart"/>
      <w:r w:rsidR="00B951F3" w:rsidRPr="00B951F3">
        <w:rPr>
          <w:b w:val="0"/>
        </w:rPr>
        <w:t>Разместить</w:t>
      </w:r>
      <w:proofErr w:type="gramEnd"/>
      <w:r w:rsidR="00B951F3" w:rsidRPr="00B951F3">
        <w:rPr>
          <w:b w:val="0"/>
        </w:rPr>
        <w:t xml:space="preserve">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</w:t>
      </w:r>
      <w:r w:rsidR="00335362">
        <w:rPr>
          <w:rFonts w:eastAsia="Calibri"/>
          <w:b w:val="0"/>
        </w:rPr>
        <w:t xml:space="preserve">муниципального </w:t>
      </w:r>
      <w:r w:rsidR="00637487" w:rsidRPr="000D64C9">
        <w:rPr>
          <w:rFonts w:eastAsia="Calibri"/>
          <w:b w:val="0"/>
        </w:rPr>
        <w:t>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B951F3" w:rsidRPr="00B951F3">
        <w:rPr>
          <w:b w:val="0"/>
        </w:rPr>
        <w:t xml:space="preserve">. </w:t>
      </w:r>
      <w:proofErr w:type="gramStart"/>
      <w:r w:rsidR="00B951F3" w:rsidRPr="00B951F3">
        <w:rPr>
          <w:b w:val="0"/>
        </w:rPr>
        <w:t>Контроль за</w:t>
      </w:r>
      <w:proofErr w:type="gramEnd"/>
      <w:r w:rsidR="00B951F3" w:rsidRPr="00B951F3">
        <w:rPr>
          <w:b w:val="0"/>
        </w:rPr>
        <w:t xml:space="preserve">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Pr="00B951F3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</w:p>
    <w:tbl>
      <w:tblPr>
        <w:tblW w:w="9708" w:type="dxa"/>
        <w:tblLook w:val="01E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 №____ - </w:t>
            </w:r>
            <w:proofErr w:type="spellStart"/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Default="00694C00" w:rsidP="000D23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AB0E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Браженский</w:t>
      </w:r>
      <w:proofErr w:type="spellEnd"/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</w:t>
            </w:r>
            <w:r w:rsidR="00335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172C0B" w:rsidRDefault="00172C0B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C0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AB0E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Браженский</w:t>
      </w:r>
      <w:proofErr w:type="spellEnd"/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Pr="00575795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AB0E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Бражеский</w:t>
      </w:r>
      <w:proofErr w:type="spellEnd"/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94C00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1F3"/>
    <w:rsid w:val="00011BA1"/>
    <w:rsid w:val="00034937"/>
    <w:rsid w:val="000D23AE"/>
    <w:rsid w:val="000D4CDF"/>
    <w:rsid w:val="00130F69"/>
    <w:rsid w:val="00172C0B"/>
    <w:rsid w:val="00191628"/>
    <w:rsid w:val="001A3CD0"/>
    <w:rsid w:val="001A5CF0"/>
    <w:rsid w:val="001D1738"/>
    <w:rsid w:val="002330BB"/>
    <w:rsid w:val="002A7716"/>
    <w:rsid w:val="002C662E"/>
    <w:rsid w:val="00334B58"/>
    <w:rsid w:val="00335362"/>
    <w:rsid w:val="003405B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637487"/>
    <w:rsid w:val="006747D0"/>
    <w:rsid w:val="00694C00"/>
    <w:rsid w:val="00723699"/>
    <w:rsid w:val="0072374A"/>
    <w:rsid w:val="007436A3"/>
    <w:rsid w:val="00756D2C"/>
    <w:rsid w:val="007E6557"/>
    <w:rsid w:val="007F68D0"/>
    <w:rsid w:val="00806A28"/>
    <w:rsid w:val="0081052E"/>
    <w:rsid w:val="008219A0"/>
    <w:rsid w:val="008314F3"/>
    <w:rsid w:val="008642B1"/>
    <w:rsid w:val="009B0BD7"/>
    <w:rsid w:val="009C6ACF"/>
    <w:rsid w:val="00A529A1"/>
    <w:rsid w:val="00A86061"/>
    <w:rsid w:val="00AB05C5"/>
    <w:rsid w:val="00AB0E5D"/>
    <w:rsid w:val="00AC651D"/>
    <w:rsid w:val="00B67FAC"/>
    <w:rsid w:val="00B951F3"/>
    <w:rsid w:val="00BD0271"/>
    <w:rsid w:val="00BD1FF2"/>
    <w:rsid w:val="00CB0B98"/>
    <w:rsid w:val="00CE03EE"/>
    <w:rsid w:val="00CF1AE4"/>
    <w:rsid w:val="00D4522F"/>
    <w:rsid w:val="00D72E81"/>
    <w:rsid w:val="00E6200C"/>
    <w:rsid w:val="00E92B49"/>
    <w:rsid w:val="00E95D7B"/>
    <w:rsid w:val="00F33852"/>
    <w:rsid w:val="00F676B6"/>
    <w:rsid w:val="00FC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0DCB-CAB7-455D-A69A-09AA4596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Витман Наталья Валерьевна</cp:lastModifiedBy>
  <cp:revision>37</cp:revision>
  <dcterms:created xsi:type="dcterms:W3CDTF">2023-03-16T06:27:00Z</dcterms:created>
  <dcterms:modified xsi:type="dcterms:W3CDTF">2023-10-25T08:36:00Z</dcterms:modified>
</cp:coreProperties>
</file>